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2E" w:rsidRPr="00C47158" w:rsidRDefault="0099662E">
      <w:pPr>
        <w:rPr>
          <w:b/>
          <w:sz w:val="40"/>
          <w:szCs w:val="40"/>
        </w:rPr>
      </w:pPr>
      <w:r w:rsidRPr="00C47158">
        <w:rPr>
          <w:b/>
          <w:sz w:val="40"/>
          <w:szCs w:val="40"/>
        </w:rPr>
        <w:t>North Carolina Essential Standards</w:t>
      </w:r>
      <w:r w:rsidR="00C47158" w:rsidRPr="00C47158">
        <w:rPr>
          <w:b/>
          <w:sz w:val="40"/>
          <w:szCs w:val="40"/>
        </w:rPr>
        <w:tab/>
      </w:r>
      <w:r w:rsidR="00C47158" w:rsidRPr="00C47158">
        <w:rPr>
          <w:b/>
          <w:sz w:val="40"/>
          <w:szCs w:val="40"/>
        </w:rPr>
        <w:tab/>
      </w:r>
      <w:r w:rsidR="00C47158" w:rsidRPr="00C47158">
        <w:rPr>
          <w:b/>
          <w:sz w:val="40"/>
          <w:szCs w:val="40"/>
        </w:rPr>
        <w:tab/>
      </w:r>
      <w:r w:rsidRPr="00C47158">
        <w:rPr>
          <w:b/>
          <w:sz w:val="40"/>
          <w:szCs w:val="40"/>
        </w:rPr>
        <w:t>High School Visual Art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r w:rsidRPr="00C47158">
        <w:rPr>
          <w:rFonts w:ascii="High Tower Text" w:hAnsi="High Tower Text"/>
          <w:sz w:val="52"/>
          <w:szCs w:val="52"/>
        </w:rPr>
        <w:t>Use the language of visual art to communicate effectively.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r w:rsidRPr="00C47158">
        <w:rPr>
          <w:rFonts w:ascii="High Tower Text" w:hAnsi="High Tower Text"/>
          <w:sz w:val="52"/>
          <w:szCs w:val="52"/>
        </w:rPr>
        <w:t>Apply creative critical thinking skills to artistic expression.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r w:rsidRPr="00C47158">
        <w:rPr>
          <w:rFonts w:ascii="High Tower Text" w:hAnsi="High Tower Text"/>
          <w:sz w:val="52"/>
          <w:szCs w:val="52"/>
        </w:rPr>
        <w:t>Create art using a variety of tools, media, and processes, safely and appropriately.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r w:rsidRPr="00C47158">
        <w:rPr>
          <w:rFonts w:ascii="High Tower Text" w:hAnsi="High Tower Text"/>
          <w:sz w:val="52"/>
          <w:szCs w:val="52"/>
        </w:rPr>
        <w:t>Understand the global, historical, societal, and cultural contexts of the visual arts.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r w:rsidRPr="00C47158">
        <w:rPr>
          <w:rFonts w:ascii="High Tower Text" w:hAnsi="High Tower Text"/>
          <w:sz w:val="52"/>
          <w:szCs w:val="52"/>
        </w:rPr>
        <w:t>Understand the interdisciplinary connections and life applications of the visual arts.</w:t>
      </w:r>
    </w:p>
    <w:p w:rsidR="0099662E" w:rsidRPr="00C47158" w:rsidRDefault="0099662E" w:rsidP="00C47158">
      <w:pPr>
        <w:pStyle w:val="ListParagraph"/>
        <w:numPr>
          <w:ilvl w:val="0"/>
          <w:numId w:val="1"/>
        </w:numPr>
        <w:rPr>
          <w:rFonts w:ascii="High Tower Text" w:hAnsi="High Tower Text"/>
          <w:sz w:val="52"/>
          <w:szCs w:val="52"/>
        </w:rPr>
      </w:pPr>
      <w:bookmarkStart w:id="0" w:name="_GoBack"/>
      <w:bookmarkEnd w:id="0"/>
      <w:r w:rsidRPr="00C47158">
        <w:rPr>
          <w:rFonts w:ascii="High Tower Text" w:hAnsi="High Tower Text"/>
          <w:sz w:val="52"/>
          <w:szCs w:val="52"/>
        </w:rPr>
        <w:t xml:space="preserve">Use critical analysis to generate responses to a variety of prompts. </w:t>
      </w:r>
    </w:p>
    <w:p w:rsidR="00C47158" w:rsidRPr="00C47158" w:rsidRDefault="00C47158">
      <w:pPr>
        <w:rPr>
          <w:rFonts w:ascii="High Tower Text" w:hAnsi="High Tower Text"/>
          <w:b/>
        </w:rPr>
      </w:pPr>
    </w:p>
    <w:sectPr w:rsidR="00C47158" w:rsidRPr="00C47158" w:rsidSect="00996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64EDE"/>
    <w:multiLevelType w:val="hybridMultilevel"/>
    <w:tmpl w:val="AEFED40A"/>
    <w:lvl w:ilvl="0" w:tplc="6944AC40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E"/>
    <w:rsid w:val="001816CE"/>
    <w:rsid w:val="0099662E"/>
    <w:rsid w:val="00C47158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07832-0565-4947-B5F0-D091399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2016-08-24T19:02:00Z</dcterms:created>
  <dcterms:modified xsi:type="dcterms:W3CDTF">2016-08-24T19:22:00Z</dcterms:modified>
</cp:coreProperties>
</file>