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23" w:rsidRPr="007D2A23" w:rsidRDefault="007D2A23" w:rsidP="007D2A23">
      <w:pPr>
        <w:spacing w:before="100" w:beforeAutospacing="1" w:after="100" w:afterAutospacing="1" w:line="240" w:lineRule="auto"/>
        <w:outlineLvl w:val="0"/>
        <w:rPr>
          <w:rFonts w:ascii="Georgia" w:eastAsia="Times New Roman" w:hAnsi="Georgia" w:cs="Times New Roman"/>
          <w:b/>
          <w:bCs/>
          <w:caps/>
          <w:color w:val="333300"/>
          <w:kern w:val="36"/>
          <w:sz w:val="28"/>
          <w:szCs w:val="28"/>
        </w:rPr>
      </w:pPr>
      <w:r w:rsidRPr="007D2A23">
        <w:rPr>
          <w:rFonts w:ascii="Georgia" w:eastAsia="Times New Roman" w:hAnsi="Georgia" w:cs="Times New Roman"/>
          <w:b/>
          <w:bCs/>
          <w:caps/>
          <w:color w:val="333300"/>
          <w:kern w:val="36"/>
          <w:sz w:val="28"/>
          <w:szCs w:val="28"/>
        </w:rPr>
        <w:t>Subtractive Sculpture (Plaster carving)</w:t>
      </w:r>
    </w:p>
    <w:p w:rsidR="007D2A23" w:rsidRPr="007D2A23" w:rsidRDefault="00B55967" w:rsidP="007D2A23">
      <w:pPr>
        <w:spacing w:before="100" w:beforeAutospacing="1" w:after="100" w:afterAutospacing="1" w:line="240" w:lineRule="auto"/>
        <w:rPr>
          <w:rFonts w:ascii="Georgia" w:eastAsia="Times New Roman" w:hAnsi="Georgia" w:cs="Times New Roman"/>
          <w:color w:val="333300"/>
          <w:sz w:val="19"/>
          <w:szCs w:val="19"/>
        </w:rPr>
      </w:pPr>
      <w:hyperlink r:id="rId7" w:history="1">
        <w:r w:rsidR="007D2A23">
          <w:rPr>
            <w:rFonts w:ascii="Georgia" w:eastAsia="Times New Roman" w:hAnsi="Georgia" w:cs="Times New Roman"/>
            <w:noProof/>
            <w:color w:val="333300"/>
            <w:sz w:val="19"/>
            <w:szCs w:val="19"/>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2" name="Picture 2" descr="http://www.oneonta.edu/faculty/sakoult/3d/assignments/carving/carvingimages/Plaster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eonta.edu/faculty/sakoult/3d/assignments/carving/carvingimages/Plaster1.gif">
                        <a:hlinkClick r:id="rId7"/>
                      </pic:cNvPr>
                      <pic:cNvPicPr>
                        <a:picLocks noChangeAspect="1" noChangeArrowheads="1"/>
                      </pic:cNvPicPr>
                    </pic:nvPicPr>
                    <pic:blipFill>
                      <a:blip r:embed="rId8"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hyperlink>
      <w:r w:rsidR="007D2A23" w:rsidRPr="007D2A23">
        <w:rPr>
          <w:rFonts w:ascii="Georgia" w:eastAsia="Times New Roman" w:hAnsi="Georgia" w:cs="Times New Roman"/>
          <w:color w:val="333300"/>
          <w:sz w:val="19"/>
          <w:szCs w:val="19"/>
        </w:rPr>
        <w:t>Primary Emphasis: Three-dimensional Form "In the Round"</w:t>
      </w:r>
      <w:r w:rsidR="007D2A23" w:rsidRPr="007D2A23">
        <w:rPr>
          <w:rFonts w:ascii="Georgia" w:eastAsia="Times New Roman" w:hAnsi="Georgia" w:cs="Times New Roman"/>
          <w:color w:val="333300"/>
          <w:sz w:val="19"/>
          <w:szCs w:val="19"/>
        </w:rPr>
        <w:br/>
        <w:t xml:space="preserve">Secondary Emphasis: Positive </w:t>
      </w:r>
      <w:r w:rsidR="007D2A23">
        <w:rPr>
          <w:rFonts w:ascii="Georgia" w:eastAsia="Times New Roman" w:hAnsi="Georgia" w:cs="Times New Roman"/>
          <w:color w:val="333300"/>
          <w:sz w:val="19"/>
          <w:szCs w:val="19"/>
        </w:rPr>
        <w:t>and Negative Space, (figure and ground)</w:t>
      </w:r>
    </w:p>
    <w:p w:rsidR="007D2A23" w:rsidRPr="007D2A23" w:rsidRDefault="007D2A23" w:rsidP="007D2A23">
      <w:p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The alternating employment of shallow and deep cuts through the plaster should be used to create different levels of light tonality. Texture is also important in creating interest, since different textures will reflect the light in a different manner, contributing thus in the creation of a rich design.</w:t>
      </w:r>
    </w:p>
    <w:p w:rsidR="007D2A23" w:rsidRPr="007D2A23" w:rsidRDefault="007D2A23" w:rsidP="007D2A23">
      <w:pPr>
        <w:spacing w:before="100" w:beforeAutospacing="1" w:after="100" w:afterAutospacing="1" w:line="240" w:lineRule="auto"/>
        <w:outlineLvl w:val="1"/>
        <w:rPr>
          <w:rFonts w:ascii="Verdana" w:eastAsia="Times New Roman" w:hAnsi="Verdana" w:cs="Times New Roman"/>
          <w:b/>
          <w:bCs/>
          <w:color w:val="333300"/>
          <w:sz w:val="19"/>
          <w:szCs w:val="19"/>
        </w:rPr>
      </w:pPr>
      <w:r w:rsidRPr="007D2A23">
        <w:rPr>
          <w:rFonts w:ascii="Verdana" w:eastAsia="Times New Roman" w:hAnsi="Verdana" w:cs="Times New Roman"/>
          <w:b/>
          <w:bCs/>
          <w:color w:val="333300"/>
          <w:sz w:val="19"/>
          <w:szCs w:val="19"/>
        </w:rPr>
        <w:t>Notes</w:t>
      </w:r>
    </w:p>
    <w:p w:rsidR="007D2A23" w:rsidRPr="007D2A23" w:rsidRDefault="007D2A23" w:rsidP="007D2A23">
      <w:pPr>
        <w:numPr>
          <w:ilvl w:val="0"/>
          <w:numId w:val="1"/>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Cover the tables with brown paper or newspapers while you carve.</w:t>
      </w:r>
    </w:p>
    <w:p w:rsidR="007D2A23" w:rsidRPr="007D2A23" w:rsidRDefault="007D2A23" w:rsidP="007D2A23">
      <w:pPr>
        <w:numPr>
          <w:ilvl w:val="0"/>
          <w:numId w:val="1"/>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Cleanup after you are done.</w:t>
      </w:r>
    </w:p>
    <w:p w:rsidR="007D2A23" w:rsidRPr="007D2A23" w:rsidRDefault="007D2A23" w:rsidP="007D2A23">
      <w:pPr>
        <w:numPr>
          <w:ilvl w:val="0"/>
          <w:numId w:val="1"/>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Dress for a mess!</w:t>
      </w:r>
    </w:p>
    <w:p w:rsidR="007D2A23" w:rsidRPr="007D2A23" w:rsidRDefault="007D2A23" w:rsidP="007D2A23">
      <w:pPr>
        <w:numPr>
          <w:ilvl w:val="0"/>
          <w:numId w:val="1"/>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Plaster will be provided by the studio.</w:t>
      </w:r>
    </w:p>
    <w:p w:rsidR="007D2A23" w:rsidRPr="007D2A23" w:rsidRDefault="007D2A23" w:rsidP="007D2A23">
      <w:pPr>
        <w:numPr>
          <w:ilvl w:val="0"/>
          <w:numId w:val="1"/>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Use ONLY the assigned chisels to carve plaster (the moisture in plaster will ruin any good chisel).</w:t>
      </w:r>
    </w:p>
    <w:p w:rsidR="007D2A23" w:rsidRPr="007D2A23" w:rsidRDefault="007D2A23" w:rsidP="007D2A23">
      <w:pPr>
        <w:spacing w:before="100" w:beforeAutospacing="1" w:after="100" w:afterAutospacing="1" w:line="240" w:lineRule="auto"/>
        <w:outlineLvl w:val="1"/>
        <w:rPr>
          <w:rFonts w:ascii="Verdana" w:eastAsia="Times New Roman" w:hAnsi="Verdana" w:cs="Times New Roman"/>
          <w:b/>
          <w:bCs/>
          <w:color w:val="333300"/>
          <w:sz w:val="19"/>
          <w:szCs w:val="19"/>
        </w:rPr>
      </w:pPr>
      <w:r w:rsidRPr="007D2A23">
        <w:rPr>
          <w:rFonts w:ascii="Verdana" w:eastAsia="Times New Roman" w:hAnsi="Verdana" w:cs="Times New Roman"/>
          <w:b/>
          <w:bCs/>
          <w:color w:val="333300"/>
          <w:sz w:val="19"/>
          <w:szCs w:val="19"/>
        </w:rPr>
        <w:t>Materials</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A small plastic bucket for plaster mixing.</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2-3 Plastic garbage bags (small) to line your bucket.</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Plastic or paper container for plaster casting (it might be necessary to cut it away from the plaster). Milk or large soda bottles are good for such use.</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A stack of old newspapers or brown paper. You must absolutely cover your table during carving.</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 xml:space="preserve">Carving tools of your choice (i.e. old utensils, old screwdrivers, wood files, </w:t>
      </w:r>
      <w:proofErr w:type="gramStart"/>
      <w:r w:rsidRPr="007D2A23">
        <w:rPr>
          <w:rFonts w:ascii="Georgia" w:eastAsia="Times New Roman" w:hAnsi="Georgia" w:cs="Times New Roman"/>
          <w:color w:val="333300"/>
          <w:sz w:val="19"/>
          <w:szCs w:val="19"/>
        </w:rPr>
        <w:t>knives</w:t>
      </w:r>
      <w:proofErr w:type="gramEnd"/>
      <w:r w:rsidRPr="007D2A23">
        <w:rPr>
          <w:rFonts w:ascii="Georgia" w:eastAsia="Times New Roman" w:hAnsi="Georgia" w:cs="Times New Roman"/>
          <w:color w:val="333300"/>
          <w:sz w:val="19"/>
          <w:szCs w:val="19"/>
        </w:rPr>
        <w:t>). Old Wood chisels are ideal. Remember that plaster contains water and any steel tools will eventually rust.</w:t>
      </w:r>
    </w:p>
    <w:p w:rsidR="007D2A23" w:rsidRPr="007D2A23" w:rsidRDefault="007D2A23" w:rsidP="007D2A23">
      <w:pPr>
        <w:numPr>
          <w:ilvl w:val="0"/>
          <w:numId w:val="2"/>
        </w:num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Sandpaper for smoothing the surface during the final stages. The degree of smoothness you desire will determine the sandpaper grit you will need. Get a pack of assorted grits. Ideally you will need one of each: 80, 100, 220, 400, and 600 grit.</w:t>
      </w:r>
    </w:p>
    <w:p w:rsidR="007D2A23" w:rsidRPr="007D2A23" w:rsidRDefault="007D2A23" w:rsidP="007D2A23">
      <w:pPr>
        <w:spacing w:before="100" w:beforeAutospacing="1" w:after="100" w:afterAutospacing="1" w:line="240" w:lineRule="auto"/>
        <w:outlineLvl w:val="1"/>
        <w:rPr>
          <w:rFonts w:ascii="Verdana" w:eastAsia="Times New Roman" w:hAnsi="Verdana" w:cs="Times New Roman"/>
          <w:b/>
          <w:bCs/>
          <w:color w:val="333300"/>
          <w:sz w:val="19"/>
          <w:szCs w:val="19"/>
        </w:rPr>
      </w:pPr>
      <w:r w:rsidRPr="007D2A23">
        <w:rPr>
          <w:rFonts w:ascii="Verdana" w:eastAsia="Times New Roman" w:hAnsi="Verdana" w:cs="Times New Roman"/>
          <w:b/>
          <w:bCs/>
          <w:color w:val="333300"/>
          <w:sz w:val="19"/>
          <w:szCs w:val="19"/>
        </w:rPr>
        <w:t>Plaster Carving - General Information</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Verdana" w:eastAsia="Times New Roman" w:hAnsi="Verdana" w:cs="Times New Roman"/>
          <w:color w:val="333300"/>
          <w:szCs w:val="20"/>
        </w:rPr>
        <w:t>When carving a form in any material two methods can be employed.  The carver can either let the original mass determine the nature of the carved form by working intuitively and making adjustments during the process, or he/she can determine the nature of the form prior to carving.  A combination of the two methods is also used often.  In this case the sculptor will loosely conceive of a form to be carved out and during the process of carving he or she will make various adjustments and changes to the original plan.</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Verdana" w:eastAsia="Times New Roman" w:hAnsi="Verdana" w:cs="Times New Roman"/>
          <w:color w:val="333300"/>
          <w:szCs w:val="20"/>
        </w:rPr>
        <w:t>Carving is a methodical and time-consuming activity.  It demands patience and a great deal of focus since the carved material is always prone to breaking when the sculptor is careless.  In this sense, the sculptor is required to become one with his material and to anticipate the intentions of its object before any accidents occur.</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Verdana" w:eastAsia="Times New Roman" w:hAnsi="Verdana" w:cs="Times New Roman"/>
          <w:color w:val="333300"/>
          <w:szCs w:val="20"/>
        </w:rPr>
        <w:t xml:space="preserve">The carving technique is universal for all material in the way that the sculptor will remove first the large unwanted portions of mass before proceeding to break smaller and smaller pieces as he/she approaches the surface of the desired forms.  The final stages of the form revelation often involve careful and time consuming </w:t>
      </w:r>
      <w:r w:rsidRPr="007D2A23">
        <w:rPr>
          <w:rFonts w:ascii="Verdana" w:eastAsia="Times New Roman" w:hAnsi="Verdana" w:cs="Times New Roman"/>
          <w:color w:val="333300"/>
          <w:szCs w:val="20"/>
        </w:rPr>
        <w:lastRenderedPageBreak/>
        <w:t xml:space="preserve">sanding, polishing, and depending on the material, finishing the sculpture by sealing its surface. </w:t>
      </w:r>
    </w:p>
    <w:p w:rsidR="007D2A23" w:rsidRPr="007D2A23" w:rsidRDefault="00B55967" w:rsidP="007D2A23">
      <w:pPr>
        <w:spacing w:after="0" w:line="240" w:lineRule="auto"/>
        <w:rPr>
          <w:rFonts w:ascii="Georgia" w:eastAsia="Times New Roman" w:hAnsi="Georgia" w:cs="Times New Roman"/>
          <w:color w:val="333300"/>
          <w:sz w:val="19"/>
          <w:szCs w:val="19"/>
        </w:rPr>
      </w:pPr>
      <w:r>
        <w:rPr>
          <w:rFonts w:ascii="Georgia" w:eastAsia="Times New Roman" w:hAnsi="Georgia" w:cs="Times New Roman"/>
          <w:color w:val="333300"/>
          <w:sz w:val="19"/>
          <w:szCs w:val="19"/>
        </w:rPr>
        <w:pict>
          <v:rect id="_x0000_i1025" style="width:0;height:1.5pt" o:hralign="center" o:hrstd="t" o:hr="t" fillcolor="gray" stroked="f"/>
        </w:pict>
      </w:r>
    </w:p>
    <w:p w:rsidR="007D2A23" w:rsidRPr="007D2A23" w:rsidRDefault="007D2A23" w:rsidP="007D2A23">
      <w:pPr>
        <w:spacing w:before="100" w:beforeAutospacing="1" w:after="100" w:afterAutospacing="1" w:line="240" w:lineRule="auto"/>
        <w:outlineLvl w:val="1"/>
        <w:rPr>
          <w:rFonts w:ascii="Verdana" w:eastAsia="Times New Roman" w:hAnsi="Verdana" w:cs="Times New Roman"/>
          <w:b/>
          <w:bCs/>
          <w:color w:val="333300"/>
          <w:sz w:val="19"/>
          <w:szCs w:val="19"/>
        </w:rPr>
      </w:pPr>
      <w:r w:rsidRPr="007D2A23">
        <w:rPr>
          <w:rFonts w:ascii="Verdana" w:eastAsia="Times New Roman" w:hAnsi="Verdana" w:cs="Times New Roman"/>
          <w:b/>
          <w:bCs/>
          <w:color w:val="333300"/>
          <w:sz w:val="19"/>
          <w:szCs w:val="19"/>
        </w:rPr>
        <w:t>Finishing plaster</w:t>
      </w:r>
    </w:p>
    <w:p w:rsidR="007D2A23" w:rsidRPr="007D2A23" w:rsidRDefault="00B55967" w:rsidP="007D2A23">
      <w:pPr>
        <w:spacing w:before="100" w:beforeAutospacing="1" w:after="100" w:afterAutospacing="1" w:line="240" w:lineRule="auto"/>
        <w:rPr>
          <w:rFonts w:ascii="Times New Roman" w:eastAsia="Times New Roman" w:hAnsi="Times New Roman" w:cs="Times New Roman"/>
          <w:color w:val="333300"/>
          <w:sz w:val="24"/>
          <w:szCs w:val="24"/>
        </w:rPr>
      </w:pPr>
      <w:hyperlink r:id="rId9" w:history="1">
        <w:r w:rsidR="007D2A23">
          <w:rPr>
            <w:rFonts w:ascii="Times New Roman" w:eastAsia="Times New Roman" w:hAnsi="Times New Roman" w:cs="Times New Roman"/>
            <w:noProof/>
            <w:color w:val="333300"/>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952500" cy="628650"/>
              <wp:effectExtent l="19050" t="0" r="0" b="0"/>
              <wp:wrapSquare wrapText="bothSides"/>
              <wp:docPr id="3" name="Picture 3" descr="http://www.oneonta.edu/faculty/sakoult/3d/assignments/carving/carvingimages/fall00/DSCN065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eonta.edu/faculty/sakoult/3d/assignments/carving/carvingimages/fall00/DSCN0653.gif">
                        <a:hlinkClick r:id="rId9"/>
                      </pic:cNvPr>
                      <pic:cNvPicPr>
                        <a:picLocks noChangeAspect="1" noChangeArrowheads="1"/>
                      </pic:cNvPicPr>
                    </pic:nvPicPr>
                    <pic:blipFill>
                      <a:blip r:embed="rId10" cstate="print"/>
                      <a:srcRect/>
                      <a:stretch>
                        <a:fillRect/>
                      </a:stretch>
                    </pic:blipFill>
                    <pic:spPr bwMode="auto">
                      <a:xfrm>
                        <a:off x="0" y="0"/>
                        <a:ext cx="952500" cy="628650"/>
                      </a:xfrm>
                      <a:prstGeom prst="rect">
                        <a:avLst/>
                      </a:prstGeom>
                      <a:noFill/>
                      <a:ln w="9525">
                        <a:noFill/>
                        <a:miter lim="800000"/>
                        <a:headEnd/>
                        <a:tailEnd/>
                      </a:ln>
                    </pic:spPr>
                  </pic:pic>
                </a:graphicData>
              </a:graphic>
            </wp:anchor>
          </w:drawing>
        </w:r>
      </w:hyperlink>
      <w:r w:rsidR="007D2A23" w:rsidRPr="007D2A23">
        <w:rPr>
          <w:rFonts w:ascii="Times New Roman" w:eastAsia="Times New Roman" w:hAnsi="Times New Roman" w:cs="Times New Roman"/>
          <w:color w:val="333300"/>
          <w:sz w:val="24"/>
          <w:szCs w:val="24"/>
        </w:rPr>
        <w:t>Plaster is offered for a wide variety of finishes and it can be textured, smoothed in various degrees, painted, or waxed. Plaster's white color and silky texture invites attention even without any extra finishing, and if presented indoors it can even be left unsealed. If the plaster is to be presented outdoors, then a sealing coat of shellac (diluted 1:1 with denatured alcohol) followed with a coat of "butcher's wax" is advised. Plaster is a porous material and as such it is a good ground for paint. It can be colored with watercolors, acrylics, or its surface can be rubbed with pastels and even oil colors. For a dramatic effect of emphasizing its texture, powder graphite can be rubbed on the surface with a soft cloth.</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color w:val="333300"/>
          <w:sz w:val="24"/>
          <w:szCs w:val="24"/>
        </w:rPr>
        <w:t>Plaster can take a good polish by methodic sanding. Begin with a rough grid (80 or 100 will do fine), and work the polish up with successive passes of finer and finer sandpaper and finish by "wet-sanding" the surface with 600 or even 1200 grid sandpaper.</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color w:val="333300"/>
          <w:sz w:val="24"/>
          <w:szCs w:val="24"/>
        </w:rPr>
        <w:t xml:space="preserve">In order to paint or seal the surface, the plaster must be thoroughly dry for a period of about 2 weeks (depending on the humidity and temperature).  </w:t>
      </w:r>
    </w:p>
    <w:p w:rsidR="007D2A23" w:rsidRDefault="00B55967" w:rsidP="007D2A23">
      <w:pPr>
        <w:spacing w:after="0" w:line="240" w:lineRule="auto"/>
        <w:rPr>
          <w:rFonts w:ascii="Georgia" w:eastAsia="Times New Roman" w:hAnsi="Georgia" w:cs="Times New Roman"/>
          <w:color w:val="333300"/>
          <w:sz w:val="19"/>
          <w:szCs w:val="19"/>
        </w:rPr>
      </w:pPr>
      <w:r>
        <w:rPr>
          <w:rFonts w:ascii="Georgia" w:eastAsia="Times New Roman" w:hAnsi="Georgia" w:cs="Times New Roman"/>
          <w:color w:val="333300"/>
          <w:sz w:val="19"/>
          <w:szCs w:val="19"/>
        </w:rPr>
        <w:pict>
          <v:rect id="_x0000_i1026" style="width:0;height:1.5pt" o:hralign="center" o:hrstd="t" o:hr="t" fillcolor="gray" stroked="f"/>
        </w:pict>
      </w:r>
    </w:p>
    <w:p w:rsidR="007D2A23" w:rsidRDefault="007D2A23" w:rsidP="007D2A23">
      <w:pPr>
        <w:spacing w:after="0" w:line="240" w:lineRule="auto"/>
        <w:rPr>
          <w:rFonts w:ascii="Georgia" w:eastAsia="Times New Roman" w:hAnsi="Georgia" w:cs="Times New Roman"/>
          <w:color w:val="333300"/>
          <w:sz w:val="19"/>
          <w:szCs w:val="19"/>
        </w:rPr>
      </w:pPr>
    </w:p>
    <w:p w:rsidR="007D2A23" w:rsidRPr="007D2A23" w:rsidRDefault="007D2A23" w:rsidP="007D2A23">
      <w:pPr>
        <w:spacing w:after="0" w:line="240" w:lineRule="auto"/>
        <w:rPr>
          <w:rFonts w:ascii="Georgia" w:eastAsia="Times New Roman" w:hAnsi="Georgia" w:cs="Times New Roman"/>
          <w:color w:val="333300"/>
          <w:sz w:val="19"/>
          <w:szCs w:val="19"/>
        </w:rPr>
      </w:pPr>
    </w:p>
    <w:p w:rsidR="007D2A23" w:rsidRPr="007D2A23" w:rsidRDefault="007D2A23" w:rsidP="007D2A23">
      <w:pPr>
        <w:spacing w:before="100" w:beforeAutospacing="1" w:after="100" w:afterAutospacing="1" w:line="240" w:lineRule="auto"/>
        <w:outlineLvl w:val="0"/>
        <w:rPr>
          <w:rFonts w:ascii="Georgia" w:eastAsia="Times New Roman" w:hAnsi="Georgia" w:cs="Times New Roman"/>
          <w:b/>
          <w:bCs/>
          <w:caps/>
          <w:color w:val="333300"/>
          <w:kern w:val="36"/>
          <w:sz w:val="28"/>
          <w:szCs w:val="28"/>
        </w:rPr>
      </w:pPr>
      <w:r w:rsidRPr="007D2A23">
        <w:rPr>
          <w:rFonts w:ascii="Georgia" w:eastAsia="Times New Roman" w:hAnsi="Georgia" w:cs="Times New Roman"/>
          <w:b/>
          <w:bCs/>
          <w:caps/>
          <w:color w:val="333300"/>
          <w:kern w:val="36"/>
          <w:sz w:val="28"/>
          <w:szCs w:val="28"/>
        </w:rPr>
        <w:t>Plaster Stages</w:t>
      </w:r>
    </w:p>
    <w:p w:rsidR="007D2A23" w:rsidRPr="007D2A23" w:rsidRDefault="007D2A23" w:rsidP="007D2A23">
      <w:pPr>
        <w:spacing w:after="0"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 xml:space="preserve">From the moment you begin to mix until it is set, plaster goes through a number of stages: </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b/>
          <w:color w:val="333300"/>
          <w:sz w:val="24"/>
          <w:szCs w:val="24"/>
        </w:rPr>
        <w:t xml:space="preserve">1.  </w:t>
      </w:r>
      <w:r w:rsidRPr="007D2A23">
        <w:rPr>
          <w:rFonts w:ascii="Times New Roman" w:eastAsia="Times New Roman" w:hAnsi="Times New Roman" w:cs="Times New Roman"/>
          <w:b/>
          <w:color w:val="333300"/>
          <w:sz w:val="24"/>
          <w:szCs w:val="24"/>
        </w:rPr>
        <w:tab/>
        <w:t xml:space="preserve">The liquid stage: </w:t>
      </w:r>
      <w:r w:rsidRPr="007D2A23">
        <w:rPr>
          <w:rFonts w:ascii="Times New Roman" w:eastAsia="Times New Roman" w:hAnsi="Times New Roman" w:cs="Times New Roman"/>
          <w:color w:val="333300"/>
          <w:sz w:val="24"/>
          <w:szCs w:val="24"/>
        </w:rPr>
        <w:t>This stage occurs immediately after mixing with water. The mixture at this stage can be poured, brushed and thrown. It lasts about 15 minutes.</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b/>
          <w:color w:val="333300"/>
          <w:sz w:val="24"/>
          <w:szCs w:val="24"/>
        </w:rPr>
        <w:t xml:space="preserve">2.  </w:t>
      </w:r>
      <w:r w:rsidRPr="007D2A23">
        <w:rPr>
          <w:rFonts w:ascii="Times New Roman" w:eastAsia="Times New Roman" w:hAnsi="Times New Roman" w:cs="Times New Roman"/>
          <w:b/>
          <w:color w:val="333300"/>
          <w:sz w:val="24"/>
          <w:szCs w:val="24"/>
        </w:rPr>
        <w:tab/>
        <w:t>The putty stage:</w:t>
      </w:r>
      <w:r w:rsidRPr="007D2A23">
        <w:rPr>
          <w:rFonts w:ascii="Times New Roman" w:eastAsia="Times New Roman" w:hAnsi="Times New Roman" w:cs="Times New Roman"/>
          <w:color w:val="333300"/>
          <w:sz w:val="24"/>
          <w:szCs w:val="24"/>
        </w:rPr>
        <w:tab/>
        <w:t>The plaster thickens to the consistency of toothpaste.  In this stage, plaster can be applied with a putty knife or spatula, and it can be modeled like clay. It lasts about 5 minutes.</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b/>
          <w:color w:val="333300"/>
          <w:sz w:val="24"/>
          <w:szCs w:val="24"/>
        </w:rPr>
        <w:t xml:space="preserve">3.  </w:t>
      </w:r>
      <w:r w:rsidRPr="007D2A23">
        <w:rPr>
          <w:rFonts w:ascii="Times New Roman" w:eastAsia="Times New Roman" w:hAnsi="Times New Roman" w:cs="Times New Roman"/>
          <w:b/>
          <w:color w:val="333300"/>
          <w:sz w:val="24"/>
          <w:szCs w:val="24"/>
        </w:rPr>
        <w:tab/>
        <w:t xml:space="preserve">The rigid stage: </w:t>
      </w:r>
      <w:r w:rsidRPr="007D2A23">
        <w:rPr>
          <w:rFonts w:ascii="Times New Roman" w:eastAsia="Times New Roman" w:hAnsi="Times New Roman" w:cs="Times New Roman"/>
          <w:color w:val="333300"/>
          <w:sz w:val="24"/>
          <w:szCs w:val="24"/>
        </w:rPr>
        <w:t>Occurs once the mixture begins to set. The plaster becomes brittle and it can be cut with a knife or dug into with a spoon. The plaster is very fragile and should not be vibrated, dropped or have pressure on it.</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b/>
          <w:color w:val="333300"/>
          <w:sz w:val="24"/>
          <w:szCs w:val="24"/>
        </w:rPr>
        <w:t xml:space="preserve">4.  </w:t>
      </w:r>
      <w:r w:rsidRPr="007D2A23">
        <w:rPr>
          <w:rFonts w:ascii="Times New Roman" w:eastAsia="Times New Roman" w:hAnsi="Times New Roman" w:cs="Times New Roman"/>
          <w:b/>
          <w:color w:val="333300"/>
          <w:sz w:val="24"/>
          <w:szCs w:val="24"/>
        </w:rPr>
        <w:tab/>
        <w:t xml:space="preserve">The set stage: </w:t>
      </w:r>
      <w:r w:rsidRPr="007D2A23">
        <w:rPr>
          <w:rFonts w:ascii="Times New Roman" w:eastAsia="Times New Roman" w:hAnsi="Times New Roman" w:cs="Times New Roman"/>
          <w:color w:val="333300"/>
          <w:sz w:val="24"/>
          <w:szCs w:val="24"/>
        </w:rPr>
        <w:t>The plaster begins to heat up and obviously hardens. The heat that is radiated depends on the size of the mixture and the setting speed. When the plaster cools, it is a good time to remove it from the mold and trim any unwanted edges since it is still very pliable.</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b/>
          <w:color w:val="333300"/>
          <w:sz w:val="24"/>
          <w:szCs w:val="24"/>
        </w:rPr>
        <w:lastRenderedPageBreak/>
        <w:t xml:space="preserve">5.  </w:t>
      </w:r>
      <w:r w:rsidRPr="007D2A23">
        <w:rPr>
          <w:rFonts w:ascii="Times New Roman" w:eastAsia="Times New Roman" w:hAnsi="Times New Roman" w:cs="Times New Roman"/>
          <w:b/>
          <w:color w:val="333300"/>
          <w:sz w:val="24"/>
          <w:szCs w:val="24"/>
        </w:rPr>
        <w:tab/>
        <w:t>The cure stage:</w:t>
      </w:r>
      <w:r w:rsidRPr="007D2A23">
        <w:rPr>
          <w:rFonts w:ascii="Times New Roman" w:eastAsia="Times New Roman" w:hAnsi="Times New Roman" w:cs="Times New Roman"/>
          <w:color w:val="333300"/>
          <w:sz w:val="24"/>
          <w:szCs w:val="24"/>
        </w:rPr>
        <w:t xml:space="preserve">  </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color w:val="333300"/>
          <w:sz w:val="24"/>
          <w:szCs w:val="24"/>
        </w:rPr>
        <w:tab/>
        <w:t>Lasts from the time the plaster cools until it dries completely. The mixture hardens substantially and metal tools are required for its manipulation.  Because it still contains about 18% water, the tools get clogged and require cleaning quite often.</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Times New Roman" w:eastAsia="Times New Roman" w:hAnsi="Times New Roman" w:cs="Times New Roman"/>
          <w:color w:val="333300"/>
          <w:sz w:val="24"/>
          <w:szCs w:val="24"/>
        </w:rPr>
        <w:t xml:space="preserve">6.  </w:t>
      </w:r>
      <w:r w:rsidRPr="007D2A23">
        <w:rPr>
          <w:rFonts w:ascii="Times New Roman" w:eastAsia="Times New Roman" w:hAnsi="Times New Roman" w:cs="Times New Roman"/>
          <w:color w:val="333300"/>
          <w:sz w:val="24"/>
          <w:szCs w:val="24"/>
        </w:rPr>
        <w:tab/>
      </w:r>
      <w:r w:rsidRPr="007D2A23">
        <w:rPr>
          <w:rFonts w:ascii="Times New Roman" w:eastAsia="Times New Roman" w:hAnsi="Times New Roman" w:cs="Times New Roman"/>
          <w:b/>
          <w:bCs/>
          <w:color w:val="333300"/>
          <w:sz w:val="24"/>
          <w:szCs w:val="24"/>
        </w:rPr>
        <w:t xml:space="preserve">The dry stage:  </w:t>
      </w:r>
    </w:p>
    <w:p w:rsidR="007D2A23" w:rsidRPr="007D2A23" w:rsidRDefault="007D2A23" w:rsidP="007D2A23">
      <w:pPr>
        <w:spacing w:before="100" w:beforeAutospacing="1" w:after="100" w:afterAutospacing="1" w:line="240" w:lineRule="auto"/>
        <w:rPr>
          <w:rFonts w:ascii="Times New Roman" w:eastAsia="Times New Roman" w:hAnsi="Times New Roman" w:cs="Times New Roman"/>
          <w:color w:val="333300"/>
          <w:sz w:val="24"/>
          <w:szCs w:val="24"/>
        </w:rPr>
      </w:pPr>
      <w:r w:rsidRPr="007D2A23">
        <w:rPr>
          <w:rFonts w:ascii="Verdana" w:eastAsia="Times New Roman" w:hAnsi="Verdana" w:cs="Times New Roman"/>
          <w:color w:val="333300"/>
          <w:sz w:val="24"/>
          <w:szCs w:val="24"/>
        </w:rPr>
        <w:tab/>
        <w:t>The plaster no longer contains moisture and it is at maximum strength and very brittle at this stage. It can be sanded with sandpaper or painted.</w:t>
      </w:r>
    </w:p>
    <w:p w:rsidR="007D2A23" w:rsidRPr="007D2A23" w:rsidRDefault="00B55967" w:rsidP="007A4B0D">
      <w:pPr>
        <w:spacing w:after="0" w:line="240" w:lineRule="auto"/>
        <w:rPr>
          <w:rFonts w:ascii="Georgia" w:eastAsia="Times New Roman" w:hAnsi="Georgia" w:cs="Times New Roman"/>
          <w:color w:val="333300"/>
          <w:sz w:val="19"/>
          <w:szCs w:val="19"/>
        </w:rPr>
      </w:pPr>
      <w:r>
        <w:rPr>
          <w:rFonts w:ascii="Georgia" w:eastAsia="Times New Roman" w:hAnsi="Georgia" w:cs="Times New Roman"/>
          <w:color w:val="333300"/>
          <w:sz w:val="19"/>
          <w:szCs w:val="19"/>
        </w:rPr>
        <w:pict>
          <v:rect id="_x0000_i1027" style="width:0;height:1.5pt" o:hralign="center" o:hrstd="t" o:hr="t" fillcolor="gray" stroked="f"/>
        </w:pict>
      </w:r>
      <w:r w:rsidR="007D2A23" w:rsidRPr="007D2A23">
        <w:rPr>
          <w:rFonts w:ascii="Verdana" w:eastAsia="Times New Roman" w:hAnsi="Verdana" w:cs="Times New Roman"/>
          <w:b/>
          <w:bCs/>
          <w:color w:val="333300"/>
          <w:sz w:val="19"/>
          <w:szCs w:val="19"/>
        </w:rPr>
        <w:t>Safety</w:t>
      </w:r>
    </w:p>
    <w:p w:rsidR="007D2A23" w:rsidRDefault="007D2A23" w:rsidP="007D2A23">
      <w:pPr>
        <w:spacing w:before="100" w:beforeAutospacing="1" w:after="100" w:afterAutospacing="1" w:line="240" w:lineRule="auto"/>
        <w:rPr>
          <w:rFonts w:ascii="Georgia" w:eastAsia="Times New Roman" w:hAnsi="Georgia" w:cs="Times New Roman"/>
          <w:color w:val="333300"/>
          <w:sz w:val="19"/>
          <w:szCs w:val="19"/>
        </w:rPr>
      </w:pPr>
      <w:r w:rsidRPr="007D2A23">
        <w:rPr>
          <w:rFonts w:ascii="Georgia" w:eastAsia="Times New Roman" w:hAnsi="Georgia" w:cs="Times New Roman"/>
          <w:color w:val="333300"/>
          <w:sz w:val="19"/>
          <w:szCs w:val="19"/>
        </w:rPr>
        <w:t>Plaster is a safe material to work with. You might want to use a face mask while you mix plaster, and if your skin is sensitive and dry, use a pair of latex gloves. Once the plaster sets, the only danger might come from the mass falling on your foot (be careful!), and from sharp carving instruments. Always carve away from your body!</w:t>
      </w:r>
    </w:p>
    <w:p w:rsidR="007D2A23" w:rsidRPr="007D2A23" w:rsidRDefault="007D2A23" w:rsidP="007D2A23">
      <w:pPr>
        <w:spacing w:before="100" w:beforeAutospacing="1" w:after="100" w:afterAutospacing="1" w:line="240" w:lineRule="auto"/>
        <w:rPr>
          <w:rFonts w:ascii="Georgia" w:eastAsia="Times New Roman" w:hAnsi="Georgia" w:cs="Times New Roman"/>
          <w:color w:val="333300"/>
          <w:sz w:val="19"/>
          <w:szCs w:val="19"/>
        </w:rPr>
      </w:pPr>
      <w:r>
        <w:rPr>
          <w:rFonts w:ascii="Georgia" w:eastAsia="Times New Roman" w:hAnsi="Georgia" w:cs="Times New Roman"/>
          <w:color w:val="333300"/>
          <w:sz w:val="19"/>
          <w:szCs w:val="19"/>
        </w:rPr>
        <w:t xml:space="preserve">Lesson Adapted from Thomas </w:t>
      </w:r>
      <w:proofErr w:type="spellStart"/>
      <w:r>
        <w:rPr>
          <w:rFonts w:ascii="Georgia" w:eastAsia="Times New Roman" w:hAnsi="Georgia" w:cs="Times New Roman"/>
          <w:color w:val="333300"/>
          <w:sz w:val="19"/>
          <w:szCs w:val="19"/>
        </w:rPr>
        <w:t>Sakoulas</w:t>
      </w:r>
      <w:proofErr w:type="spellEnd"/>
      <w:r>
        <w:rPr>
          <w:rFonts w:ascii="Georgia" w:eastAsia="Times New Roman" w:hAnsi="Georgia" w:cs="Times New Roman"/>
          <w:color w:val="333300"/>
          <w:sz w:val="19"/>
          <w:szCs w:val="19"/>
        </w:rPr>
        <w:t>, State University of New York at Oneonta: Art Department</w:t>
      </w:r>
    </w:p>
    <w:p w:rsidR="00431D0C" w:rsidRDefault="00AA2DC5">
      <w:r>
        <w:rPr>
          <w:rFonts w:ascii="Arial" w:hAnsi="Arial" w:cs="Arial"/>
          <w:noProof/>
          <w:sz w:val="20"/>
          <w:szCs w:val="20"/>
        </w:rPr>
        <w:drawing>
          <wp:inline distT="0" distB="0" distL="0" distR="0">
            <wp:extent cx="2172059" cy="1625545"/>
            <wp:effectExtent l="19050" t="0" r="0" b="0"/>
            <wp:docPr id="13" name="il_fi" descr="http://2.bp.blogspot.com/-xOrv4GHECJU/T_PMB4BmLxI/AAAAAAAABaw/4E81rZ1eEQI/s1600/Plaster+scul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xOrv4GHECJU/T_PMB4BmLxI/AAAAAAAABaw/4E81rZ1eEQI/s1600/Plaster+sculpture+3.JPG"/>
                    <pic:cNvPicPr>
                      <a:picLocks noChangeAspect="1" noChangeArrowheads="1"/>
                    </pic:cNvPicPr>
                  </pic:nvPicPr>
                  <pic:blipFill>
                    <a:blip r:embed="rId11" cstate="print"/>
                    <a:srcRect/>
                    <a:stretch>
                      <a:fillRect/>
                    </a:stretch>
                  </pic:blipFill>
                  <pic:spPr bwMode="auto">
                    <a:xfrm>
                      <a:off x="0" y="0"/>
                      <a:ext cx="2174032" cy="1627022"/>
                    </a:xfrm>
                    <a:prstGeom prst="rect">
                      <a:avLst/>
                    </a:prstGeom>
                    <a:noFill/>
                    <a:ln w="9525">
                      <a:noFill/>
                      <a:miter lim="800000"/>
                      <a:headEnd/>
                      <a:tailEnd/>
                    </a:ln>
                  </pic:spPr>
                </pic:pic>
              </a:graphicData>
            </a:graphic>
          </wp:inline>
        </w:drawing>
      </w:r>
      <w:r>
        <w:t xml:space="preserve"> </w:t>
      </w:r>
      <w:r>
        <w:rPr>
          <w:rFonts w:ascii="Arial" w:hAnsi="Arial" w:cs="Arial"/>
          <w:noProof/>
          <w:sz w:val="20"/>
          <w:szCs w:val="20"/>
        </w:rPr>
        <w:drawing>
          <wp:inline distT="0" distB="0" distL="0" distR="0">
            <wp:extent cx="2279379" cy="1621766"/>
            <wp:effectExtent l="19050" t="0" r="6621" b="0"/>
            <wp:docPr id="16" name="il_fi" descr="http://media-cache-ec0.pinimg.com/236x/8b/cc/50/8bcc502d149c848e8b8e47c37167b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ec0.pinimg.com/236x/8b/cc/50/8bcc502d149c848e8b8e47c37167bfc9.jpg"/>
                    <pic:cNvPicPr>
                      <a:picLocks noChangeAspect="1" noChangeArrowheads="1"/>
                    </pic:cNvPicPr>
                  </pic:nvPicPr>
                  <pic:blipFill>
                    <a:blip r:embed="rId12" cstate="print"/>
                    <a:srcRect/>
                    <a:stretch>
                      <a:fillRect/>
                    </a:stretch>
                  </pic:blipFill>
                  <pic:spPr bwMode="auto">
                    <a:xfrm>
                      <a:off x="0" y="0"/>
                      <a:ext cx="2279190" cy="1621632"/>
                    </a:xfrm>
                    <a:prstGeom prst="rect">
                      <a:avLst/>
                    </a:prstGeom>
                    <a:noFill/>
                    <a:ln w="9525">
                      <a:noFill/>
                      <a:miter lim="800000"/>
                      <a:headEnd/>
                      <a:tailEnd/>
                    </a:ln>
                  </pic:spPr>
                </pic:pic>
              </a:graphicData>
            </a:graphic>
          </wp:inline>
        </w:drawing>
      </w:r>
    </w:p>
    <w:p w:rsidR="00734F59" w:rsidRDefault="00734F59">
      <w:r>
        <w:t>Student work</w:t>
      </w:r>
      <w:r>
        <w:tab/>
      </w:r>
      <w:r>
        <w:tab/>
      </w:r>
      <w:r>
        <w:tab/>
      </w:r>
      <w:r>
        <w:tab/>
        <w:t>Henry Moore</w:t>
      </w:r>
    </w:p>
    <w:p w:rsidR="00734F59" w:rsidRDefault="00734F59">
      <w:r>
        <w:rPr>
          <w:rFonts w:ascii="Arial" w:hAnsi="Arial" w:cs="Arial"/>
          <w:noProof/>
          <w:sz w:val="20"/>
          <w:szCs w:val="20"/>
        </w:rPr>
        <w:drawing>
          <wp:inline distT="0" distB="0" distL="0" distR="0">
            <wp:extent cx="2445005" cy="1326872"/>
            <wp:effectExtent l="19050" t="0" r="0" b="0"/>
            <wp:docPr id="19" name="il_fi" descr="http://upload.wikimedia.org/wikipedia/commons/e/e1/HenryMoore_RecliningFigure_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e/e1/HenryMoore_RecliningFigure_1951.jpg"/>
                    <pic:cNvPicPr>
                      <a:picLocks noChangeAspect="1" noChangeArrowheads="1"/>
                    </pic:cNvPicPr>
                  </pic:nvPicPr>
                  <pic:blipFill>
                    <a:blip r:embed="rId13" cstate="print"/>
                    <a:srcRect/>
                    <a:stretch>
                      <a:fillRect/>
                    </a:stretch>
                  </pic:blipFill>
                  <pic:spPr bwMode="auto">
                    <a:xfrm>
                      <a:off x="0" y="0"/>
                      <a:ext cx="2446789" cy="1327840"/>
                    </a:xfrm>
                    <a:prstGeom prst="rect">
                      <a:avLst/>
                    </a:prstGeom>
                    <a:noFill/>
                    <a:ln w="9525">
                      <a:noFill/>
                      <a:miter lim="800000"/>
                      <a:headEnd/>
                      <a:tailEnd/>
                    </a:ln>
                  </pic:spPr>
                </pic:pic>
              </a:graphicData>
            </a:graphic>
          </wp:inline>
        </w:drawing>
      </w:r>
      <w:r>
        <w:t xml:space="preserve"> </w:t>
      </w:r>
      <w:r>
        <w:rPr>
          <w:rFonts w:ascii="Arial" w:hAnsi="Arial" w:cs="Arial"/>
          <w:noProof/>
          <w:sz w:val="20"/>
          <w:szCs w:val="20"/>
        </w:rPr>
        <w:drawing>
          <wp:inline distT="0" distB="0" distL="0" distR="0">
            <wp:extent cx="2628148" cy="1328468"/>
            <wp:effectExtent l="19050" t="0" r="752" b="0"/>
            <wp:docPr id="22" name="il_fi" descr="http://4.bp.blogspot.com/_N6IFoS5MzpI/TPf-_VW_gjI/AAAAAAAAAL0/ZqWg1azwMxA/s1600/figure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N6IFoS5MzpI/TPf-_VW_gjI/AAAAAAAAAL0/ZqWg1azwMxA/s1600/figure_bronze.jpg"/>
                    <pic:cNvPicPr>
                      <a:picLocks noChangeAspect="1" noChangeArrowheads="1"/>
                    </pic:cNvPicPr>
                  </pic:nvPicPr>
                  <pic:blipFill>
                    <a:blip r:embed="rId14" cstate="print"/>
                    <a:srcRect/>
                    <a:stretch>
                      <a:fillRect/>
                    </a:stretch>
                  </pic:blipFill>
                  <pic:spPr bwMode="auto">
                    <a:xfrm>
                      <a:off x="0" y="0"/>
                      <a:ext cx="2626946" cy="1327860"/>
                    </a:xfrm>
                    <a:prstGeom prst="rect">
                      <a:avLst/>
                    </a:prstGeom>
                    <a:noFill/>
                    <a:ln w="9525">
                      <a:noFill/>
                      <a:miter lim="800000"/>
                      <a:headEnd/>
                      <a:tailEnd/>
                    </a:ln>
                  </pic:spPr>
                </pic:pic>
              </a:graphicData>
            </a:graphic>
          </wp:inline>
        </w:drawing>
      </w:r>
    </w:p>
    <w:p w:rsidR="007A4B0D" w:rsidRDefault="007A4B0D" w:rsidP="007A4B0D">
      <w:pPr>
        <w:pStyle w:val="NormalWeb"/>
        <w:rPr>
          <w:color w:val="000000"/>
        </w:rPr>
      </w:pPr>
      <w:r>
        <w:rPr>
          <w:b/>
          <w:bCs/>
          <w:color w:val="000000"/>
        </w:rPr>
        <w:t>Henry Spencer Moore</w:t>
      </w:r>
      <w:r>
        <w:rPr>
          <w:color w:val="000000"/>
        </w:rPr>
        <w:t xml:space="preserve"> (30 July 1898 – 31 August 1986) was an English sculptor and artist. He was best known for his semi-</w:t>
      </w:r>
      <w:hyperlink r:id="rId15" w:tooltip="Abstract art" w:history="1">
        <w:r w:rsidRPr="007A4B0D">
          <w:rPr>
            <w:rStyle w:val="Hyperlink"/>
            <w:color w:val="auto"/>
            <w:u w:val="none"/>
          </w:rPr>
          <w:t>abstract</w:t>
        </w:r>
      </w:hyperlink>
      <w:r w:rsidRPr="007A4B0D">
        <w:t xml:space="preserve"> </w:t>
      </w:r>
      <w:r>
        <w:rPr>
          <w:color w:val="000000"/>
        </w:rPr>
        <w:t xml:space="preserve">monumental bronze sculptures which are located around the world as public works of art. His forms are usually abstractions of the human figure, typically depicting mother-and-child or reclining figures. Moore's works are usually suggestive of the female body, apart from a phase in the 1950s when he sculpted family groups. His forms are generally pierced or contain hollow spaces. Many interpreters liken the undulating form of his reclining figures to the landscape and hills of his birthplace, </w:t>
      </w:r>
      <w:hyperlink r:id="rId16" w:tooltip="Yorkshire" w:history="1">
        <w:r w:rsidRPr="007A4B0D">
          <w:rPr>
            <w:rStyle w:val="Hyperlink"/>
            <w:color w:val="auto"/>
            <w:u w:val="none"/>
          </w:rPr>
          <w:t>Yorkshire</w:t>
        </w:r>
      </w:hyperlink>
      <w:r w:rsidRPr="007A4B0D">
        <w:t>.</w:t>
      </w:r>
    </w:p>
    <w:tbl>
      <w:tblPr>
        <w:tblStyle w:val="LightShading-Accent3"/>
        <w:tblW w:w="0" w:type="auto"/>
        <w:tblLook w:val="04A0" w:firstRow="1" w:lastRow="0" w:firstColumn="1" w:lastColumn="0" w:noHBand="0" w:noVBand="1"/>
      </w:tblPr>
      <w:tblGrid>
        <w:gridCol w:w="9576"/>
      </w:tblGrid>
      <w:tr w:rsidR="00001672" w:rsidTr="00B42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01672" w:rsidRDefault="00001672" w:rsidP="00B42238">
            <w:pPr>
              <w:jc w:val="center"/>
            </w:pPr>
            <w:r>
              <w:lastRenderedPageBreak/>
              <w:t>Sculpture 2 Project Assessment Rubric- Ms. Tucker</w:t>
            </w:r>
          </w:p>
        </w:tc>
      </w:tr>
      <w:tr w:rsidR="00001672" w:rsidTr="00B4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6565"/>
              <w:gridCol w:w="2780"/>
            </w:tblGrid>
            <w:tr w:rsidR="00001672" w:rsidTr="00B42238">
              <w:tc>
                <w:tcPr>
                  <w:tcW w:w="6565" w:type="dxa"/>
                </w:tcPr>
                <w:p w:rsidR="00001672" w:rsidRDefault="00001672" w:rsidP="00B42238">
                  <w:r>
                    <w:t>Student Name:</w:t>
                  </w:r>
                </w:p>
              </w:tc>
              <w:tc>
                <w:tcPr>
                  <w:tcW w:w="2780" w:type="dxa"/>
                </w:tcPr>
                <w:p w:rsidR="00001672" w:rsidRDefault="00001672" w:rsidP="00B42238">
                  <w:r>
                    <w:t>Class Period:</w:t>
                  </w:r>
                </w:p>
              </w:tc>
            </w:tr>
            <w:tr w:rsidR="00001672" w:rsidTr="00B42238">
              <w:tc>
                <w:tcPr>
                  <w:tcW w:w="6565" w:type="dxa"/>
                </w:tcPr>
                <w:p w:rsidR="00001672" w:rsidRPr="000A6FE7" w:rsidRDefault="00001672" w:rsidP="00B42238">
                  <w:pPr>
                    <w:rPr>
                      <w:b/>
                    </w:rPr>
                  </w:pPr>
                  <w:r>
                    <w:t xml:space="preserve">Project: </w:t>
                  </w:r>
                  <w:r>
                    <w:rPr>
                      <w:b/>
                    </w:rPr>
                    <w:t>Plaster Subtractive Scu</w:t>
                  </w:r>
                  <w:r w:rsidR="00B42AA0">
                    <w:rPr>
                      <w:b/>
                    </w:rPr>
                    <w:t>l</w:t>
                  </w:r>
                  <w:bookmarkStart w:id="0" w:name="_GoBack"/>
                  <w:bookmarkEnd w:id="0"/>
                  <w:r>
                    <w:rPr>
                      <w:b/>
                    </w:rPr>
                    <w:t>pture</w:t>
                  </w:r>
                </w:p>
              </w:tc>
              <w:tc>
                <w:tcPr>
                  <w:tcW w:w="2780" w:type="dxa"/>
                </w:tcPr>
                <w:p w:rsidR="00001672" w:rsidRDefault="00001672" w:rsidP="00B42238">
                  <w:r>
                    <w:t>Date:</w:t>
                  </w:r>
                </w:p>
              </w:tc>
            </w:tr>
          </w:tbl>
          <w:p w:rsidR="00001672" w:rsidRDefault="00001672" w:rsidP="00B42238">
            <w:pPr>
              <w:jc w:val="center"/>
            </w:pPr>
          </w:p>
        </w:tc>
      </w:tr>
      <w:tr w:rsidR="00001672" w:rsidRPr="0076291C" w:rsidTr="00B42238">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3611"/>
              <w:gridCol w:w="875"/>
              <w:gridCol w:w="958"/>
              <w:gridCol w:w="958"/>
              <w:gridCol w:w="1217"/>
              <w:gridCol w:w="813"/>
              <w:gridCol w:w="918"/>
            </w:tblGrid>
            <w:tr w:rsidR="00001672" w:rsidRPr="0076291C" w:rsidTr="00B42238">
              <w:tc>
                <w:tcPr>
                  <w:tcW w:w="3922" w:type="dxa"/>
                </w:tcPr>
                <w:p w:rsidR="00001672" w:rsidRDefault="00001672" w:rsidP="00B42238">
                  <w:pPr>
                    <w:rPr>
                      <w:sz w:val="18"/>
                      <w:szCs w:val="18"/>
                    </w:rPr>
                  </w:pPr>
                  <w:r>
                    <w:rPr>
                      <w:sz w:val="18"/>
                      <w:szCs w:val="18"/>
                    </w:rPr>
                    <w:t xml:space="preserve">Circle the number in pencil that best shows how well you feel that you completed that criterion for the assignment. </w:t>
                  </w:r>
                </w:p>
                <w:p w:rsidR="00001672" w:rsidRPr="0076291C" w:rsidRDefault="00001672" w:rsidP="00B42238">
                  <w:pPr>
                    <w:rPr>
                      <w:sz w:val="18"/>
                      <w:szCs w:val="18"/>
                    </w:rPr>
                  </w:pPr>
                </w:p>
              </w:tc>
              <w:tc>
                <w:tcPr>
                  <w:tcW w:w="875" w:type="dxa"/>
                </w:tcPr>
                <w:p w:rsidR="00001672" w:rsidRDefault="00001672" w:rsidP="00B42238">
                  <w:pPr>
                    <w:rPr>
                      <w:sz w:val="18"/>
                      <w:szCs w:val="18"/>
                    </w:rPr>
                  </w:pPr>
                </w:p>
                <w:p w:rsidR="00001672" w:rsidRDefault="00001672" w:rsidP="00B42238">
                  <w:pPr>
                    <w:rPr>
                      <w:sz w:val="18"/>
                      <w:szCs w:val="18"/>
                    </w:rPr>
                  </w:pPr>
                  <w:r>
                    <w:rPr>
                      <w:sz w:val="18"/>
                      <w:szCs w:val="18"/>
                    </w:rPr>
                    <w:t>Excellent</w:t>
                  </w:r>
                </w:p>
                <w:p w:rsidR="00001672" w:rsidRDefault="00001672" w:rsidP="00B42238">
                  <w:pPr>
                    <w:rPr>
                      <w:sz w:val="18"/>
                      <w:szCs w:val="18"/>
                    </w:rPr>
                  </w:pPr>
                </w:p>
                <w:p w:rsidR="00001672" w:rsidRDefault="00001672" w:rsidP="00B42238">
                  <w:pPr>
                    <w:rPr>
                      <w:sz w:val="18"/>
                      <w:szCs w:val="18"/>
                    </w:rPr>
                  </w:pPr>
                  <w:r>
                    <w:rPr>
                      <w:sz w:val="18"/>
                      <w:szCs w:val="18"/>
                    </w:rPr>
                    <w:t>(A)</w:t>
                  </w:r>
                </w:p>
                <w:p w:rsidR="00001672" w:rsidRPr="0076291C" w:rsidRDefault="00001672" w:rsidP="00B42238">
                  <w:pPr>
                    <w:rPr>
                      <w:sz w:val="18"/>
                      <w:szCs w:val="18"/>
                    </w:rPr>
                  </w:pPr>
                  <w:r>
                    <w:rPr>
                      <w:sz w:val="18"/>
                      <w:szCs w:val="18"/>
                    </w:rPr>
                    <w:t>Above standard</w:t>
                  </w:r>
                </w:p>
              </w:tc>
              <w:tc>
                <w:tcPr>
                  <w:tcW w:w="688" w:type="dxa"/>
                </w:tcPr>
                <w:p w:rsidR="00001672" w:rsidRDefault="00001672" w:rsidP="00B42238">
                  <w:pPr>
                    <w:rPr>
                      <w:sz w:val="18"/>
                      <w:szCs w:val="18"/>
                    </w:rPr>
                  </w:pPr>
                </w:p>
                <w:p w:rsidR="00001672" w:rsidRDefault="00001672" w:rsidP="00B42238">
                  <w:pPr>
                    <w:rPr>
                      <w:sz w:val="18"/>
                      <w:szCs w:val="18"/>
                    </w:rPr>
                  </w:pPr>
                  <w:r>
                    <w:rPr>
                      <w:sz w:val="18"/>
                      <w:szCs w:val="18"/>
                    </w:rPr>
                    <w:t>Good</w:t>
                  </w:r>
                </w:p>
                <w:p w:rsidR="00001672" w:rsidRDefault="00001672" w:rsidP="00B42238">
                  <w:pPr>
                    <w:rPr>
                      <w:sz w:val="18"/>
                      <w:szCs w:val="18"/>
                    </w:rPr>
                  </w:pPr>
                </w:p>
                <w:p w:rsidR="00001672" w:rsidRDefault="00001672" w:rsidP="00B42238">
                  <w:pPr>
                    <w:rPr>
                      <w:sz w:val="18"/>
                      <w:szCs w:val="18"/>
                    </w:rPr>
                  </w:pPr>
                  <w:r>
                    <w:rPr>
                      <w:sz w:val="18"/>
                      <w:szCs w:val="18"/>
                    </w:rPr>
                    <w:t>(B)</w:t>
                  </w:r>
                </w:p>
                <w:p w:rsidR="00001672" w:rsidRPr="0076291C" w:rsidRDefault="00001672" w:rsidP="00B42238">
                  <w:pPr>
                    <w:rPr>
                      <w:sz w:val="18"/>
                      <w:szCs w:val="18"/>
                    </w:rPr>
                  </w:pPr>
                  <w:r>
                    <w:rPr>
                      <w:sz w:val="18"/>
                      <w:szCs w:val="18"/>
                    </w:rPr>
                    <w:t>Meets all standard objectives well</w:t>
                  </w:r>
                </w:p>
              </w:tc>
              <w:tc>
                <w:tcPr>
                  <w:tcW w:w="917" w:type="dxa"/>
                </w:tcPr>
                <w:p w:rsidR="00001672" w:rsidRDefault="00001672" w:rsidP="00B42238">
                  <w:pPr>
                    <w:rPr>
                      <w:sz w:val="18"/>
                      <w:szCs w:val="18"/>
                    </w:rPr>
                  </w:pPr>
                </w:p>
                <w:p w:rsidR="00001672" w:rsidRDefault="00001672" w:rsidP="00B42238">
                  <w:pPr>
                    <w:rPr>
                      <w:sz w:val="18"/>
                      <w:szCs w:val="18"/>
                    </w:rPr>
                  </w:pPr>
                  <w:r>
                    <w:rPr>
                      <w:sz w:val="18"/>
                      <w:szCs w:val="18"/>
                    </w:rPr>
                    <w:t>Average</w:t>
                  </w:r>
                </w:p>
                <w:p w:rsidR="00001672" w:rsidRDefault="00001672" w:rsidP="00B42238">
                  <w:pPr>
                    <w:rPr>
                      <w:sz w:val="18"/>
                      <w:szCs w:val="18"/>
                    </w:rPr>
                  </w:pPr>
                </w:p>
                <w:p w:rsidR="00001672" w:rsidRDefault="00001672" w:rsidP="00B42238">
                  <w:pPr>
                    <w:rPr>
                      <w:sz w:val="18"/>
                      <w:szCs w:val="18"/>
                    </w:rPr>
                  </w:pPr>
                  <w:r>
                    <w:rPr>
                      <w:sz w:val="18"/>
                      <w:szCs w:val="18"/>
                    </w:rPr>
                    <w:t>(C)</w:t>
                  </w:r>
                </w:p>
                <w:p w:rsidR="00001672" w:rsidRPr="0076291C" w:rsidRDefault="00001672" w:rsidP="00B42238">
                  <w:pPr>
                    <w:rPr>
                      <w:sz w:val="18"/>
                      <w:szCs w:val="18"/>
                    </w:rPr>
                  </w:pPr>
                  <w:r>
                    <w:rPr>
                      <w:sz w:val="18"/>
                      <w:szCs w:val="18"/>
                    </w:rPr>
                    <w:t>Meets all standard objectives with help</w:t>
                  </w:r>
                </w:p>
              </w:tc>
              <w:tc>
                <w:tcPr>
                  <w:tcW w:w="1217" w:type="dxa"/>
                </w:tcPr>
                <w:p w:rsidR="00001672" w:rsidRDefault="00001672" w:rsidP="00B42238">
                  <w:pPr>
                    <w:rPr>
                      <w:sz w:val="18"/>
                      <w:szCs w:val="18"/>
                    </w:rPr>
                  </w:pPr>
                </w:p>
                <w:p w:rsidR="00001672" w:rsidRDefault="00001672" w:rsidP="00B42238">
                  <w:pPr>
                    <w:rPr>
                      <w:sz w:val="18"/>
                      <w:szCs w:val="18"/>
                    </w:rPr>
                  </w:pPr>
                  <w:r>
                    <w:rPr>
                      <w:sz w:val="18"/>
                      <w:szCs w:val="18"/>
                    </w:rPr>
                    <w:t>Needs</w:t>
                  </w:r>
                </w:p>
                <w:p w:rsidR="00001672" w:rsidRDefault="00001672" w:rsidP="00B42238">
                  <w:pPr>
                    <w:rPr>
                      <w:sz w:val="18"/>
                      <w:szCs w:val="18"/>
                    </w:rPr>
                  </w:pPr>
                  <w:r>
                    <w:rPr>
                      <w:sz w:val="18"/>
                      <w:szCs w:val="18"/>
                    </w:rPr>
                    <w:t>Improvement</w:t>
                  </w:r>
                </w:p>
                <w:p w:rsidR="00001672" w:rsidRDefault="00001672" w:rsidP="00B42238">
                  <w:pPr>
                    <w:rPr>
                      <w:sz w:val="18"/>
                      <w:szCs w:val="18"/>
                    </w:rPr>
                  </w:pPr>
                  <w:r>
                    <w:rPr>
                      <w:sz w:val="18"/>
                      <w:szCs w:val="18"/>
                    </w:rPr>
                    <w:t>(D)</w:t>
                  </w:r>
                </w:p>
                <w:p w:rsidR="00001672" w:rsidRPr="0076291C" w:rsidRDefault="00001672" w:rsidP="00B42238">
                  <w:pPr>
                    <w:rPr>
                      <w:sz w:val="18"/>
                      <w:szCs w:val="18"/>
                    </w:rPr>
                  </w:pPr>
                  <w:r>
                    <w:rPr>
                      <w:sz w:val="18"/>
                      <w:szCs w:val="18"/>
                    </w:rPr>
                    <w:t>Below standard</w:t>
                  </w:r>
                </w:p>
              </w:tc>
              <w:tc>
                <w:tcPr>
                  <w:tcW w:w="813" w:type="dxa"/>
                </w:tcPr>
                <w:p w:rsidR="00001672" w:rsidRDefault="00001672" w:rsidP="00B42238">
                  <w:pPr>
                    <w:rPr>
                      <w:sz w:val="18"/>
                      <w:szCs w:val="18"/>
                    </w:rPr>
                  </w:pPr>
                </w:p>
                <w:p w:rsidR="00001672" w:rsidRDefault="00001672" w:rsidP="00B42238">
                  <w:pPr>
                    <w:rPr>
                      <w:sz w:val="18"/>
                      <w:szCs w:val="18"/>
                    </w:rPr>
                  </w:pPr>
                  <w:r>
                    <w:rPr>
                      <w:sz w:val="18"/>
                      <w:szCs w:val="18"/>
                    </w:rPr>
                    <w:t>Rate</w:t>
                  </w:r>
                </w:p>
                <w:p w:rsidR="00001672" w:rsidRPr="0076291C" w:rsidRDefault="00001672" w:rsidP="00B42238">
                  <w:pPr>
                    <w:rPr>
                      <w:sz w:val="18"/>
                      <w:szCs w:val="18"/>
                    </w:rPr>
                  </w:pPr>
                  <w:r>
                    <w:rPr>
                      <w:sz w:val="18"/>
                      <w:szCs w:val="18"/>
                    </w:rPr>
                    <w:t>Yourself</w:t>
                  </w:r>
                </w:p>
              </w:tc>
              <w:tc>
                <w:tcPr>
                  <w:tcW w:w="918" w:type="dxa"/>
                </w:tcPr>
                <w:p w:rsidR="00001672" w:rsidRDefault="00001672" w:rsidP="00B42238">
                  <w:pPr>
                    <w:rPr>
                      <w:sz w:val="18"/>
                      <w:szCs w:val="18"/>
                    </w:rPr>
                  </w:pPr>
                </w:p>
                <w:p w:rsidR="00001672" w:rsidRDefault="00001672" w:rsidP="00B42238">
                  <w:pPr>
                    <w:rPr>
                      <w:sz w:val="18"/>
                      <w:szCs w:val="18"/>
                    </w:rPr>
                  </w:pPr>
                  <w:r>
                    <w:rPr>
                      <w:sz w:val="18"/>
                      <w:szCs w:val="18"/>
                    </w:rPr>
                    <w:t>Teacher’s</w:t>
                  </w:r>
                </w:p>
                <w:p w:rsidR="00001672" w:rsidRPr="0076291C" w:rsidRDefault="00001672" w:rsidP="00B42238">
                  <w:pPr>
                    <w:rPr>
                      <w:sz w:val="18"/>
                      <w:szCs w:val="18"/>
                    </w:rPr>
                  </w:pPr>
                  <w:r>
                    <w:rPr>
                      <w:sz w:val="18"/>
                      <w:szCs w:val="18"/>
                    </w:rPr>
                    <w:t>Rating</w:t>
                  </w:r>
                </w:p>
              </w:tc>
            </w:tr>
            <w:tr w:rsidR="00001672" w:rsidRPr="0076291C" w:rsidTr="00B42238">
              <w:tc>
                <w:tcPr>
                  <w:tcW w:w="3922" w:type="dxa"/>
                </w:tcPr>
                <w:p w:rsidR="00001672" w:rsidRPr="0076291C" w:rsidRDefault="00001672" w:rsidP="00001672">
                  <w:pPr>
                    <w:rPr>
                      <w:sz w:val="18"/>
                      <w:szCs w:val="18"/>
                    </w:rPr>
                  </w:pPr>
                  <w:r>
                    <w:rPr>
                      <w:sz w:val="18"/>
                      <w:szCs w:val="18"/>
                    </w:rPr>
                    <w:t xml:space="preserve">Criteria 1: I understand that art making involves planning and precision.  I have successfully demonstrated my knowledge of subtractive sculpture and have a successfully carved plaster to match my mini clay </w:t>
                  </w:r>
                  <w:proofErr w:type="spellStart"/>
                  <w:r>
                    <w:rPr>
                      <w:sz w:val="18"/>
                      <w:szCs w:val="18"/>
                    </w:rPr>
                    <w:t>maquette</w:t>
                  </w:r>
                  <w:proofErr w:type="spellEnd"/>
                  <w:r w:rsidR="00CE2C02">
                    <w:rPr>
                      <w:sz w:val="18"/>
                      <w:szCs w:val="18"/>
                    </w:rPr>
                    <w:t xml:space="preserve"> of an abstracted human figure</w:t>
                  </w:r>
                  <w:r>
                    <w:rPr>
                      <w:sz w:val="18"/>
                      <w:szCs w:val="18"/>
                    </w:rPr>
                    <w:t xml:space="preserve">.   </w:t>
                  </w:r>
                </w:p>
              </w:tc>
              <w:tc>
                <w:tcPr>
                  <w:tcW w:w="875" w:type="dxa"/>
                </w:tcPr>
                <w:p w:rsidR="00001672" w:rsidRPr="0076291C" w:rsidRDefault="00CB1C06" w:rsidP="00B42238">
                  <w:pPr>
                    <w:jc w:val="center"/>
                    <w:rPr>
                      <w:sz w:val="18"/>
                      <w:szCs w:val="18"/>
                    </w:rPr>
                  </w:pPr>
                  <w:r>
                    <w:rPr>
                      <w:sz w:val="18"/>
                      <w:szCs w:val="18"/>
                    </w:rPr>
                    <w:t>2</w:t>
                  </w:r>
                  <w:r w:rsidR="00001672">
                    <w:rPr>
                      <w:sz w:val="18"/>
                      <w:szCs w:val="18"/>
                    </w:rPr>
                    <w:t xml:space="preserve">0 </w:t>
                  </w:r>
                </w:p>
              </w:tc>
              <w:tc>
                <w:tcPr>
                  <w:tcW w:w="688" w:type="dxa"/>
                </w:tcPr>
                <w:p w:rsidR="00001672" w:rsidRPr="0076291C" w:rsidRDefault="00CB1C06" w:rsidP="00B42238">
                  <w:pPr>
                    <w:jc w:val="center"/>
                    <w:rPr>
                      <w:sz w:val="18"/>
                      <w:szCs w:val="18"/>
                    </w:rPr>
                  </w:pPr>
                  <w:r>
                    <w:rPr>
                      <w:sz w:val="18"/>
                      <w:szCs w:val="18"/>
                    </w:rPr>
                    <w:t>1</w:t>
                  </w:r>
                  <w:r w:rsidR="00001672">
                    <w:rPr>
                      <w:sz w:val="18"/>
                      <w:szCs w:val="18"/>
                    </w:rPr>
                    <w:t xml:space="preserve">9 – </w:t>
                  </w:r>
                  <w:r>
                    <w:rPr>
                      <w:sz w:val="18"/>
                      <w:szCs w:val="18"/>
                    </w:rPr>
                    <w:t>1</w:t>
                  </w:r>
                  <w:r w:rsidR="00001672">
                    <w:rPr>
                      <w:sz w:val="18"/>
                      <w:szCs w:val="18"/>
                    </w:rPr>
                    <w:t>8</w:t>
                  </w:r>
                </w:p>
              </w:tc>
              <w:tc>
                <w:tcPr>
                  <w:tcW w:w="917" w:type="dxa"/>
                </w:tcPr>
                <w:p w:rsidR="00001672" w:rsidRPr="0076291C" w:rsidRDefault="00CB1C06" w:rsidP="00B42238">
                  <w:pPr>
                    <w:jc w:val="center"/>
                    <w:rPr>
                      <w:sz w:val="18"/>
                      <w:szCs w:val="18"/>
                    </w:rPr>
                  </w:pPr>
                  <w:r>
                    <w:rPr>
                      <w:sz w:val="18"/>
                      <w:szCs w:val="18"/>
                    </w:rPr>
                    <w:t>1</w:t>
                  </w:r>
                  <w:r w:rsidR="00001672">
                    <w:rPr>
                      <w:sz w:val="18"/>
                      <w:szCs w:val="18"/>
                    </w:rPr>
                    <w:t xml:space="preserve">7 – </w:t>
                  </w:r>
                  <w:r>
                    <w:rPr>
                      <w:sz w:val="18"/>
                      <w:szCs w:val="18"/>
                    </w:rPr>
                    <w:t>1</w:t>
                  </w:r>
                  <w:r w:rsidR="00001672">
                    <w:rPr>
                      <w:sz w:val="18"/>
                      <w:szCs w:val="18"/>
                    </w:rPr>
                    <w:t xml:space="preserve">6 </w:t>
                  </w:r>
                </w:p>
              </w:tc>
              <w:tc>
                <w:tcPr>
                  <w:tcW w:w="1217" w:type="dxa"/>
                </w:tcPr>
                <w:p w:rsidR="00001672" w:rsidRPr="0076291C" w:rsidRDefault="00CB1C06" w:rsidP="00CB1C06">
                  <w:pPr>
                    <w:jc w:val="center"/>
                    <w:rPr>
                      <w:sz w:val="18"/>
                      <w:szCs w:val="18"/>
                    </w:rPr>
                  </w:pPr>
                  <w:r>
                    <w:rPr>
                      <w:sz w:val="18"/>
                      <w:szCs w:val="18"/>
                    </w:rPr>
                    <w:t>1</w:t>
                  </w:r>
                  <w:r w:rsidR="00001672">
                    <w:rPr>
                      <w:sz w:val="18"/>
                      <w:szCs w:val="18"/>
                    </w:rPr>
                    <w:t>5</w:t>
                  </w:r>
                  <w:r>
                    <w:rPr>
                      <w:sz w:val="18"/>
                      <w:szCs w:val="18"/>
                    </w:rPr>
                    <w:t xml:space="preserve"> or below</w:t>
                  </w:r>
                  <w:r w:rsidR="00001672">
                    <w:rPr>
                      <w:sz w:val="18"/>
                      <w:szCs w:val="18"/>
                    </w:rPr>
                    <w:t xml:space="preserve"> </w:t>
                  </w:r>
                </w:p>
              </w:tc>
              <w:tc>
                <w:tcPr>
                  <w:tcW w:w="813" w:type="dxa"/>
                </w:tcPr>
                <w:p w:rsidR="00001672" w:rsidRPr="0076291C" w:rsidRDefault="00001672" w:rsidP="00B42238">
                  <w:pPr>
                    <w:rPr>
                      <w:sz w:val="18"/>
                      <w:szCs w:val="18"/>
                    </w:rPr>
                  </w:pPr>
                </w:p>
              </w:tc>
              <w:tc>
                <w:tcPr>
                  <w:tcW w:w="918" w:type="dxa"/>
                </w:tcPr>
                <w:p w:rsidR="00001672" w:rsidRPr="0076291C" w:rsidRDefault="00001672" w:rsidP="00B42238">
                  <w:pPr>
                    <w:rPr>
                      <w:sz w:val="18"/>
                      <w:szCs w:val="18"/>
                    </w:rPr>
                  </w:pPr>
                </w:p>
              </w:tc>
            </w:tr>
            <w:tr w:rsidR="00001672" w:rsidRPr="0076291C" w:rsidTr="00B42238">
              <w:tc>
                <w:tcPr>
                  <w:tcW w:w="3922" w:type="dxa"/>
                </w:tcPr>
                <w:p w:rsidR="00001672" w:rsidRPr="0076291C" w:rsidRDefault="00001672" w:rsidP="00001672">
                  <w:pPr>
                    <w:rPr>
                      <w:sz w:val="18"/>
                      <w:szCs w:val="18"/>
                    </w:rPr>
                  </w:pPr>
                  <w:r>
                    <w:rPr>
                      <w:sz w:val="18"/>
                      <w:szCs w:val="18"/>
                    </w:rPr>
                    <w:t xml:space="preserve">Criteria 2: I understand the relationship between positive/negative (figure/ground) </w:t>
                  </w:r>
                  <w:proofErr w:type="gramStart"/>
                  <w:r>
                    <w:rPr>
                      <w:sz w:val="18"/>
                      <w:szCs w:val="18"/>
                    </w:rPr>
                    <w:t>space</w:t>
                  </w:r>
                  <w:proofErr w:type="gramEnd"/>
                  <w:r>
                    <w:rPr>
                      <w:sz w:val="18"/>
                      <w:szCs w:val="18"/>
                    </w:rPr>
                    <w:t xml:space="preserve"> and successfully constructed my sculpture to shape space in a thoughtful manor.      </w:t>
                  </w:r>
                </w:p>
              </w:tc>
              <w:tc>
                <w:tcPr>
                  <w:tcW w:w="875" w:type="dxa"/>
                </w:tcPr>
                <w:p w:rsidR="00001672" w:rsidRPr="0076291C" w:rsidRDefault="00CB1C06" w:rsidP="00B42238">
                  <w:pPr>
                    <w:jc w:val="center"/>
                    <w:rPr>
                      <w:sz w:val="18"/>
                      <w:szCs w:val="18"/>
                    </w:rPr>
                  </w:pPr>
                  <w:r>
                    <w:rPr>
                      <w:sz w:val="18"/>
                      <w:szCs w:val="18"/>
                    </w:rPr>
                    <w:t>2</w:t>
                  </w:r>
                  <w:r w:rsidR="00001672">
                    <w:rPr>
                      <w:sz w:val="18"/>
                      <w:szCs w:val="18"/>
                    </w:rPr>
                    <w:t xml:space="preserve">0 </w:t>
                  </w:r>
                </w:p>
              </w:tc>
              <w:tc>
                <w:tcPr>
                  <w:tcW w:w="688" w:type="dxa"/>
                </w:tcPr>
                <w:p w:rsidR="00001672" w:rsidRPr="0076291C" w:rsidRDefault="00CB1C06" w:rsidP="00B42238">
                  <w:pPr>
                    <w:jc w:val="center"/>
                    <w:rPr>
                      <w:sz w:val="18"/>
                      <w:szCs w:val="18"/>
                    </w:rPr>
                  </w:pPr>
                  <w:r>
                    <w:rPr>
                      <w:sz w:val="18"/>
                      <w:szCs w:val="18"/>
                    </w:rPr>
                    <w:t>1</w:t>
                  </w:r>
                  <w:r w:rsidR="00001672">
                    <w:rPr>
                      <w:sz w:val="18"/>
                      <w:szCs w:val="18"/>
                    </w:rPr>
                    <w:t xml:space="preserve">9 – </w:t>
                  </w:r>
                  <w:r>
                    <w:rPr>
                      <w:sz w:val="18"/>
                      <w:szCs w:val="18"/>
                    </w:rPr>
                    <w:t>1</w:t>
                  </w:r>
                  <w:r w:rsidR="00001672">
                    <w:rPr>
                      <w:sz w:val="18"/>
                      <w:szCs w:val="18"/>
                    </w:rPr>
                    <w:t>8</w:t>
                  </w:r>
                </w:p>
              </w:tc>
              <w:tc>
                <w:tcPr>
                  <w:tcW w:w="917" w:type="dxa"/>
                </w:tcPr>
                <w:p w:rsidR="00001672" w:rsidRPr="0076291C" w:rsidRDefault="00CB1C06" w:rsidP="00B42238">
                  <w:pPr>
                    <w:jc w:val="center"/>
                    <w:rPr>
                      <w:sz w:val="18"/>
                      <w:szCs w:val="18"/>
                    </w:rPr>
                  </w:pPr>
                  <w:r>
                    <w:rPr>
                      <w:sz w:val="18"/>
                      <w:szCs w:val="18"/>
                    </w:rPr>
                    <w:t>1</w:t>
                  </w:r>
                  <w:r w:rsidR="00001672">
                    <w:rPr>
                      <w:sz w:val="18"/>
                      <w:szCs w:val="18"/>
                    </w:rPr>
                    <w:t xml:space="preserve">7 – </w:t>
                  </w:r>
                  <w:r>
                    <w:rPr>
                      <w:sz w:val="18"/>
                      <w:szCs w:val="18"/>
                    </w:rPr>
                    <w:t>1</w:t>
                  </w:r>
                  <w:r w:rsidR="00001672">
                    <w:rPr>
                      <w:sz w:val="18"/>
                      <w:szCs w:val="18"/>
                    </w:rPr>
                    <w:t>6</w:t>
                  </w:r>
                </w:p>
              </w:tc>
              <w:tc>
                <w:tcPr>
                  <w:tcW w:w="1217" w:type="dxa"/>
                </w:tcPr>
                <w:p w:rsidR="00001672" w:rsidRPr="0076291C" w:rsidRDefault="00CB1C06" w:rsidP="00B42238">
                  <w:pPr>
                    <w:jc w:val="center"/>
                    <w:rPr>
                      <w:sz w:val="18"/>
                      <w:szCs w:val="18"/>
                    </w:rPr>
                  </w:pPr>
                  <w:r>
                    <w:rPr>
                      <w:sz w:val="18"/>
                      <w:szCs w:val="18"/>
                    </w:rPr>
                    <w:t>15 or below</w:t>
                  </w:r>
                </w:p>
              </w:tc>
              <w:tc>
                <w:tcPr>
                  <w:tcW w:w="813" w:type="dxa"/>
                </w:tcPr>
                <w:p w:rsidR="00001672" w:rsidRPr="0076291C" w:rsidRDefault="00001672" w:rsidP="00B42238">
                  <w:pPr>
                    <w:rPr>
                      <w:sz w:val="18"/>
                      <w:szCs w:val="18"/>
                    </w:rPr>
                  </w:pPr>
                </w:p>
              </w:tc>
              <w:tc>
                <w:tcPr>
                  <w:tcW w:w="918" w:type="dxa"/>
                </w:tcPr>
                <w:p w:rsidR="00001672" w:rsidRPr="0076291C" w:rsidRDefault="00001672" w:rsidP="00B42238">
                  <w:pPr>
                    <w:rPr>
                      <w:sz w:val="18"/>
                      <w:szCs w:val="18"/>
                    </w:rPr>
                  </w:pPr>
                </w:p>
              </w:tc>
            </w:tr>
            <w:tr w:rsidR="00001672" w:rsidRPr="0076291C" w:rsidTr="00B42238">
              <w:tc>
                <w:tcPr>
                  <w:tcW w:w="3922" w:type="dxa"/>
                </w:tcPr>
                <w:p w:rsidR="00001672" w:rsidRPr="0076291C" w:rsidRDefault="00001672" w:rsidP="00001672">
                  <w:pPr>
                    <w:rPr>
                      <w:sz w:val="18"/>
                      <w:szCs w:val="18"/>
                    </w:rPr>
                  </w:pPr>
                  <w:r>
                    <w:rPr>
                      <w:sz w:val="18"/>
                      <w:szCs w:val="18"/>
                    </w:rPr>
                    <w:t xml:space="preserve">Criteria 3: Light is an important factor to consider in sculpture and reflection on surface plays into how light is being used. I have contrast in surface texture throughout my entire piece. </w:t>
                  </w:r>
                </w:p>
              </w:tc>
              <w:tc>
                <w:tcPr>
                  <w:tcW w:w="875" w:type="dxa"/>
                </w:tcPr>
                <w:p w:rsidR="00001672" w:rsidRPr="0076291C" w:rsidRDefault="00CB1C06" w:rsidP="00B42238">
                  <w:pPr>
                    <w:jc w:val="center"/>
                    <w:rPr>
                      <w:sz w:val="18"/>
                      <w:szCs w:val="18"/>
                    </w:rPr>
                  </w:pPr>
                  <w:r>
                    <w:rPr>
                      <w:sz w:val="18"/>
                      <w:szCs w:val="18"/>
                    </w:rPr>
                    <w:t>2</w:t>
                  </w:r>
                  <w:r w:rsidR="00001672">
                    <w:rPr>
                      <w:sz w:val="18"/>
                      <w:szCs w:val="18"/>
                    </w:rPr>
                    <w:t xml:space="preserve">0 </w:t>
                  </w:r>
                </w:p>
              </w:tc>
              <w:tc>
                <w:tcPr>
                  <w:tcW w:w="688" w:type="dxa"/>
                </w:tcPr>
                <w:p w:rsidR="00001672" w:rsidRPr="0076291C" w:rsidRDefault="00CB1C06" w:rsidP="00B42238">
                  <w:pPr>
                    <w:jc w:val="center"/>
                    <w:rPr>
                      <w:sz w:val="18"/>
                      <w:szCs w:val="18"/>
                    </w:rPr>
                  </w:pPr>
                  <w:r>
                    <w:rPr>
                      <w:sz w:val="18"/>
                      <w:szCs w:val="18"/>
                    </w:rPr>
                    <w:t>1</w:t>
                  </w:r>
                  <w:r w:rsidR="00001672">
                    <w:rPr>
                      <w:sz w:val="18"/>
                      <w:szCs w:val="18"/>
                    </w:rPr>
                    <w:t xml:space="preserve">9 – </w:t>
                  </w:r>
                  <w:r>
                    <w:rPr>
                      <w:sz w:val="18"/>
                      <w:szCs w:val="18"/>
                    </w:rPr>
                    <w:t>1</w:t>
                  </w:r>
                  <w:r w:rsidR="00001672">
                    <w:rPr>
                      <w:sz w:val="18"/>
                      <w:szCs w:val="18"/>
                    </w:rPr>
                    <w:t>8</w:t>
                  </w:r>
                </w:p>
              </w:tc>
              <w:tc>
                <w:tcPr>
                  <w:tcW w:w="917" w:type="dxa"/>
                </w:tcPr>
                <w:p w:rsidR="00001672" w:rsidRPr="0076291C" w:rsidRDefault="00CB1C06" w:rsidP="00B42238">
                  <w:pPr>
                    <w:jc w:val="center"/>
                    <w:rPr>
                      <w:sz w:val="18"/>
                      <w:szCs w:val="18"/>
                    </w:rPr>
                  </w:pPr>
                  <w:r>
                    <w:rPr>
                      <w:sz w:val="18"/>
                      <w:szCs w:val="18"/>
                    </w:rPr>
                    <w:t>1</w:t>
                  </w:r>
                  <w:r w:rsidR="00001672">
                    <w:rPr>
                      <w:sz w:val="18"/>
                      <w:szCs w:val="18"/>
                    </w:rPr>
                    <w:t xml:space="preserve">7 – </w:t>
                  </w:r>
                  <w:r>
                    <w:rPr>
                      <w:sz w:val="18"/>
                      <w:szCs w:val="18"/>
                    </w:rPr>
                    <w:t>1</w:t>
                  </w:r>
                  <w:r w:rsidR="00001672">
                    <w:rPr>
                      <w:sz w:val="18"/>
                      <w:szCs w:val="18"/>
                    </w:rPr>
                    <w:t>6</w:t>
                  </w:r>
                </w:p>
              </w:tc>
              <w:tc>
                <w:tcPr>
                  <w:tcW w:w="1217" w:type="dxa"/>
                </w:tcPr>
                <w:p w:rsidR="00001672" w:rsidRPr="0076291C" w:rsidRDefault="00CB1C06" w:rsidP="00B42238">
                  <w:pPr>
                    <w:jc w:val="center"/>
                    <w:rPr>
                      <w:sz w:val="18"/>
                      <w:szCs w:val="18"/>
                    </w:rPr>
                  </w:pPr>
                  <w:r>
                    <w:rPr>
                      <w:sz w:val="18"/>
                      <w:szCs w:val="18"/>
                    </w:rPr>
                    <w:t>15 or below</w:t>
                  </w:r>
                </w:p>
              </w:tc>
              <w:tc>
                <w:tcPr>
                  <w:tcW w:w="813" w:type="dxa"/>
                </w:tcPr>
                <w:p w:rsidR="00001672" w:rsidRPr="0076291C" w:rsidRDefault="00001672" w:rsidP="00B42238">
                  <w:pPr>
                    <w:rPr>
                      <w:sz w:val="18"/>
                      <w:szCs w:val="18"/>
                    </w:rPr>
                  </w:pPr>
                </w:p>
              </w:tc>
              <w:tc>
                <w:tcPr>
                  <w:tcW w:w="918" w:type="dxa"/>
                </w:tcPr>
                <w:p w:rsidR="00001672" w:rsidRPr="0076291C" w:rsidRDefault="00001672" w:rsidP="00B42238">
                  <w:pPr>
                    <w:rPr>
                      <w:sz w:val="18"/>
                      <w:szCs w:val="18"/>
                    </w:rPr>
                  </w:pPr>
                </w:p>
              </w:tc>
            </w:tr>
            <w:tr w:rsidR="00001672" w:rsidRPr="0076291C" w:rsidTr="00B42238">
              <w:tc>
                <w:tcPr>
                  <w:tcW w:w="3922" w:type="dxa"/>
                </w:tcPr>
                <w:p w:rsidR="00001672" w:rsidRPr="0076291C" w:rsidRDefault="00001672" w:rsidP="00001672">
                  <w:pPr>
                    <w:rPr>
                      <w:sz w:val="18"/>
                      <w:szCs w:val="18"/>
                    </w:rPr>
                  </w:pPr>
                  <w:r>
                    <w:rPr>
                      <w:sz w:val="18"/>
                      <w:szCs w:val="18"/>
                    </w:rPr>
                    <w:t xml:space="preserve">Criteria 4: </w:t>
                  </w:r>
                  <w:r w:rsidRPr="0006730B">
                    <w:rPr>
                      <w:b/>
                      <w:sz w:val="18"/>
                      <w:szCs w:val="18"/>
                    </w:rPr>
                    <w:t>Technical Skill:</w:t>
                  </w:r>
                  <w:r>
                    <w:rPr>
                      <w:sz w:val="18"/>
                      <w:szCs w:val="18"/>
                    </w:rPr>
                    <w:t xml:space="preserve"> How well have you executed the carving skills for this sculpture? Are all surface texture areas intentional?</w:t>
                  </w:r>
                </w:p>
              </w:tc>
              <w:tc>
                <w:tcPr>
                  <w:tcW w:w="875" w:type="dxa"/>
                </w:tcPr>
                <w:p w:rsidR="00001672" w:rsidRPr="0076291C" w:rsidRDefault="00CB1C06" w:rsidP="00B42238">
                  <w:pPr>
                    <w:jc w:val="center"/>
                    <w:rPr>
                      <w:sz w:val="18"/>
                      <w:szCs w:val="18"/>
                    </w:rPr>
                  </w:pPr>
                  <w:r>
                    <w:rPr>
                      <w:sz w:val="18"/>
                      <w:szCs w:val="18"/>
                    </w:rPr>
                    <w:t>2</w:t>
                  </w:r>
                  <w:r w:rsidR="00001672">
                    <w:rPr>
                      <w:sz w:val="18"/>
                      <w:szCs w:val="18"/>
                    </w:rPr>
                    <w:t xml:space="preserve">0 </w:t>
                  </w:r>
                </w:p>
              </w:tc>
              <w:tc>
                <w:tcPr>
                  <w:tcW w:w="688" w:type="dxa"/>
                </w:tcPr>
                <w:p w:rsidR="00001672" w:rsidRPr="0076291C" w:rsidRDefault="00CB1C06" w:rsidP="00B42238">
                  <w:pPr>
                    <w:jc w:val="center"/>
                    <w:rPr>
                      <w:sz w:val="18"/>
                      <w:szCs w:val="18"/>
                    </w:rPr>
                  </w:pPr>
                  <w:r>
                    <w:rPr>
                      <w:sz w:val="18"/>
                      <w:szCs w:val="18"/>
                    </w:rPr>
                    <w:t>19 – 18</w:t>
                  </w:r>
                </w:p>
              </w:tc>
              <w:tc>
                <w:tcPr>
                  <w:tcW w:w="917" w:type="dxa"/>
                </w:tcPr>
                <w:p w:rsidR="00001672" w:rsidRPr="0076291C" w:rsidRDefault="00CB1C06" w:rsidP="00B42238">
                  <w:pPr>
                    <w:jc w:val="center"/>
                    <w:rPr>
                      <w:sz w:val="18"/>
                      <w:szCs w:val="18"/>
                    </w:rPr>
                  </w:pPr>
                  <w:r>
                    <w:rPr>
                      <w:sz w:val="18"/>
                      <w:szCs w:val="18"/>
                    </w:rPr>
                    <w:t>1</w:t>
                  </w:r>
                  <w:r w:rsidR="00001672">
                    <w:rPr>
                      <w:sz w:val="18"/>
                      <w:szCs w:val="18"/>
                    </w:rPr>
                    <w:t xml:space="preserve">7 – </w:t>
                  </w:r>
                  <w:r>
                    <w:rPr>
                      <w:sz w:val="18"/>
                      <w:szCs w:val="18"/>
                    </w:rPr>
                    <w:t>1</w:t>
                  </w:r>
                  <w:r w:rsidR="00001672">
                    <w:rPr>
                      <w:sz w:val="18"/>
                      <w:szCs w:val="18"/>
                    </w:rPr>
                    <w:t>6</w:t>
                  </w:r>
                </w:p>
              </w:tc>
              <w:tc>
                <w:tcPr>
                  <w:tcW w:w="1217" w:type="dxa"/>
                </w:tcPr>
                <w:p w:rsidR="00001672" w:rsidRPr="0076291C" w:rsidRDefault="00CB1C06" w:rsidP="00B42238">
                  <w:pPr>
                    <w:jc w:val="center"/>
                    <w:rPr>
                      <w:sz w:val="18"/>
                      <w:szCs w:val="18"/>
                    </w:rPr>
                  </w:pPr>
                  <w:r>
                    <w:rPr>
                      <w:sz w:val="18"/>
                      <w:szCs w:val="18"/>
                    </w:rPr>
                    <w:t>15 or below</w:t>
                  </w:r>
                </w:p>
              </w:tc>
              <w:tc>
                <w:tcPr>
                  <w:tcW w:w="813" w:type="dxa"/>
                </w:tcPr>
                <w:p w:rsidR="00001672" w:rsidRPr="0076291C" w:rsidRDefault="00001672" w:rsidP="00B42238">
                  <w:pPr>
                    <w:rPr>
                      <w:sz w:val="18"/>
                      <w:szCs w:val="18"/>
                    </w:rPr>
                  </w:pPr>
                </w:p>
              </w:tc>
              <w:tc>
                <w:tcPr>
                  <w:tcW w:w="918" w:type="dxa"/>
                </w:tcPr>
                <w:p w:rsidR="00001672" w:rsidRPr="0076291C" w:rsidRDefault="00001672" w:rsidP="00B42238">
                  <w:pPr>
                    <w:rPr>
                      <w:sz w:val="18"/>
                      <w:szCs w:val="18"/>
                    </w:rPr>
                  </w:pPr>
                </w:p>
              </w:tc>
            </w:tr>
            <w:tr w:rsidR="00001672" w:rsidRPr="0076291C" w:rsidTr="00B42238">
              <w:tc>
                <w:tcPr>
                  <w:tcW w:w="3922" w:type="dxa"/>
                </w:tcPr>
                <w:p w:rsidR="00001672" w:rsidRPr="0006730B" w:rsidRDefault="00001672" w:rsidP="00B42238">
                  <w:pPr>
                    <w:rPr>
                      <w:sz w:val="18"/>
                      <w:szCs w:val="18"/>
                    </w:rPr>
                  </w:pPr>
                  <w:r>
                    <w:rPr>
                      <w:sz w:val="18"/>
                      <w:szCs w:val="18"/>
                    </w:rPr>
                    <w:t xml:space="preserve">Criteria 5: </w:t>
                  </w:r>
                  <w:r w:rsidRPr="0006730B">
                    <w:rPr>
                      <w:b/>
                      <w:sz w:val="18"/>
                      <w:szCs w:val="18"/>
                    </w:rPr>
                    <w:t>Participation</w:t>
                  </w:r>
                  <w:r>
                    <w:rPr>
                      <w:b/>
                      <w:sz w:val="18"/>
                      <w:szCs w:val="18"/>
                    </w:rPr>
                    <w:t xml:space="preserve">: </w:t>
                  </w:r>
                  <w:r>
                    <w:rPr>
                      <w:sz w:val="18"/>
                      <w:szCs w:val="18"/>
                    </w:rPr>
                    <w:t>How well have you put forth effort on this project? In class and outside of class on this assignment? Were your sketches approved before you started construction?</w:t>
                  </w:r>
                </w:p>
              </w:tc>
              <w:tc>
                <w:tcPr>
                  <w:tcW w:w="875" w:type="dxa"/>
                </w:tcPr>
                <w:p w:rsidR="00001672" w:rsidRPr="0076291C" w:rsidRDefault="00CB1C06" w:rsidP="00B42238">
                  <w:pPr>
                    <w:jc w:val="center"/>
                    <w:rPr>
                      <w:sz w:val="18"/>
                      <w:szCs w:val="18"/>
                    </w:rPr>
                  </w:pPr>
                  <w:r>
                    <w:rPr>
                      <w:sz w:val="18"/>
                      <w:szCs w:val="18"/>
                    </w:rPr>
                    <w:t>2</w:t>
                  </w:r>
                  <w:r w:rsidR="00001672">
                    <w:rPr>
                      <w:sz w:val="18"/>
                      <w:szCs w:val="18"/>
                    </w:rPr>
                    <w:t xml:space="preserve">0 </w:t>
                  </w:r>
                </w:p>
              </w:tc>
              <w:tc>
                <w:tcPr>
                  <w:tcW w:w="688" w:type="dxa"/>
                </w:tcPr>
                <w:p w:rsidR="00001672" w:rsidRPr="0076291C" w:rsidRDefault="00CB1C06" w:rsidP="00B42238">
                  <w:pPr>
                    <w:jc w:val="center"/>
                    <w:rPr>
                      <w:sz w:val="18"/>
                      <w:szCs w:val="18"/>
                    </w:rPr>
                  </w:pPr>
                  <w:r>
                    <w:rPr>
                      <w:sz w:val="18"/>
                      <w:szCs w:val="18"/>
                    </w:rPr>
                    <w:t>1</w:t>
                  </w:r>
                  <w:r w:rsidR="00001672">
                    <w:rPr>
                      <w:sz w:val="18"/>
                      <w:szCs w:val="18"/>
                    </w:rPr>
                    <w:t xml:space="preserve">9 – </w:t>
                  </w:r>
                  <w:r>
                    <w:rPr>
                      <w:sz w:val="18"/>
                      <w:szCs w:val="18"/>
                    </w:rPr>
                    <w:t>1</w:t>
                  </w:r>
                  <w:r w:rsidR="00001672">
                    <w:rPr>
                      <w:sz w:val="18"/>
                      <w:szCs w:val="18"/>
                    </w:rPr>
                    <w:t>8</w:t>
                  </w:r>
                </w:p>
              </w:tc>
              <w:tc>
                <w:tcPr>
                  <w:tcW w:w="917" w:type="dxa"/>
                </w:tcPr>
                <w:p w:rsidR="00001672" w:rsidRPr="0076291C" w:rsidRDefault="00CB1C06" w:rsidP="00B42238">
                  <w:pPr>
                    <w:jc w:val="center"/>
                    <w:rPr>
                      <w:sz w:val="18"/>
                      <w:szCs w:val="18"/>
                    </w:rPr>
                  </w:pPr>
                  <w:r>
                    <w:rPr>
                      <w:sz w:val="18"/>
                      <w:szCs w:val="18"/>
                    </w:rPr>
                    <w:t>1</w:t>
                  </w:r>
                  <w:r w:rsidR="00001672">
                    <w:rPr>
                      <w:sz w:val="18"/>
                      <w:szCs w:val="18"/>
                    </w:rPr>
                    <w:t xml:space="preserve">7 – </w:t>
                  </w:r>
                  <w:r>
                    <w:rPr>
                      <w:sz w:val="18"/>
                      <w:szCs w:val="18"/>
                    </w:rPr>
                    <w:t>1</w:t>
                  </w:r>
                  <w:r w:rsidR="00001672">
                    <w:rPr>
                      <w:sz w:val="18"/>
                      <w:szCs w:val="18"/>
                    </w:rPr>
                    <w:t>6</w:t>
                  </w:r>
                </w:p>
              </w:tc>
              <w:tc>
                <w:tcPr>
                  <w:tcW w:w="1217" w:type="dxa"/>
                </w:tcPr>
                <w:p w:rsidR="00001672" w:rsidRPr="0076291C" w:rsidRDefault="00CB1C06" w:rsidP="00B42238">
                  <w:pPr>
                    <w:jc w:val="center"/>
                    <w:rPr>
                      <w:sz w:val="18"/>
                      <w:szCs w:val="18"/>
                    </w:rPr>
                  </w:pPr>
                  <w:r>
                    <w:rPr>
                      <w:sz w:val="18"/>
                      <w:szCs w:val="18"/>
                    </w:rPr>
                    <w:t>15 or below</w:t>
                  </w:r>
                </w:p>
              </w:tc>
              <w:tc>
                <w:tcPr>
                  <w:tcW w:w="813" w:type="dxa"/>
                </w:tcPr>
                <w:p w:rsidR="00001672" w:rsidRPr="0076291C" w:rsidRDefault="00001672" w:rsidP="00B42238">
                  <w:pPr>
                    <w:rPr>
                      <w:sz w:val="18"/>
                      <w:szCs w:val="18"/>
                    </w:rPr>
                  </w:pPr>
                </w:p>
              </w:tc>
              <w:tc>
                <w:tcPr>
                  <w:tcW w:w="918" w:type="dxa"/>
                </w:tcPr>
                <w:p w:rsidR="00001672" w:rsidRPr="0076291C" w:rsidRDefault="00001672" w:rsidP="00B42238">
                  <w:pPr>
                    <w:rPr>
                      <w:sz w:val="18"/>
                      <w:szCs w:val="18"/>
                    </w:rPr>
                  </w:pPr>
                </w:p>
              </w:tc>
            </w:tr>
          </w:tbl>
          <w:p w:rsidR="00001672" w:rsidRPr="0076291C" w:rsidRDefault="00001672" w:rsidP="00B42238">
            <w:pPr>
              <w:rPr>
                <w:sz w:val="18"/>
                <w:szCs w:val="18"/>
              </w:rPr>
            </w:pPr>
          </w:p>
        </w:tc>
      </w:tr>
      <w:tr w:rsidR="00001672" w:rsidRPr="0076291C" w:rsidTr="00B4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tbl>
            <w:tblPr>
              <w:tblStyle w:val="TableGrid"/>
              <w:tblW w:w="0" w:type="auto"/>
              <w:tblLook w:val="04A0" w:firstRow="1" w:lastRow="0" w:firstColumn="1" w:lastColumn="0" w:noHBand="0" w:noVBand="1"/>
            </w:tblPr>
            <w:tblGrid>
              <w:gridCol w:w="4765"/>
              <w:gridCol w:w="2250"/>
              <w:gridCol w:w="2330"/>
            </w:tblGrid>
            <w:tr w:rsidR="00001672" w:rsidTr="00B42238">
              <w:tc>
                <w:tcPr>
                  <w:tcW w:w="4765" w:type="dxa"/>
                </w:tcPr>
                <w:p w:rsidR="00001672" w:rsidRDefault="00CB1C06" w:rsidP="00B42238">
                  <w:pPr>
                    <w:rPr>
                      <w:sz w:val="18"/>
                      <w:szCs w:val="18"/>
                    </w:rPr>
                  </w:pPr>
                  <w:r>
                    <w:rPr>
                      <w:sz w:val="18"/>
                      <w:szCs w:val="18"/>
                    </w:rPr>
                    <w:t>Total Points Possible: 100</w:t>
                  </w:r>
                </w:p>
              </w:tc>
              <w:tc>
                <w:tcPr>
                  <w:tcW w:w="2250" w:type="dxa"/>
                </w:tcPr>
                <w:p w:rsidR="00001672" w:rsidRDefault="00001672" w:rsidP="00B42238">
                  <w:pPr>
                    <w:rPr>
                      <w:sz w:val="18"/>
                      <w:szCs w:val="18"/>
                    </w:rPr>
                  </w:pPr>
                  <w:r>
                    <w:rPr>
                      <w:sz w:val="18"/>
                      <w:szCs w:val="18"/>
                    </w:rPr>
                    <w:t>Your Total:</w:t>
                  </w:r>
                </w:p>
              </w:tc>
              <w:tc>
                <w:tcPr>
                  <w:tcW w:w="2330" w:type="dxa"/>
                </w:tcPr>
                <w:p w:rsidR="00001672" w:rsidRDefault="00001672" w:rsidP="00B42238">
                  <w:pPr>
                    <w:rPr>
                      <w:sz w:val="18"/>
                      <w:szCs w:val="18"/>
                    </w:rPr>
                  </w:pPr>
                  <w:r>
                    <w:rPr>
                      <w:sz w:val="18"/>
                      <w:szCs w:val="18"/>
                    </w:rPr>
                    <w:t>Teacher Total:</w:t>
                  </w:r>
                </w:p>
              </w:tc>
            </w:tr>
            <w:tr w:rsidR="00001672" w:rsidTr="00B42238">
              <w:tc>
                <w:tcPr>
                  <w:tcW w:w="4765" w:type="dxa"/>
                </w:tcPr>
                <w:p w:rsidR="00001672" w:rsidRDefault="00001672" w:rsidP="00B42238">
                  <w:pPr>
                    <w:rPr>
                      <w:sz w:val="18"/>
                      <w:szCs w:val="18"/>
                    </w:rPr>
                  </w:pPr>
                  <w:r>
                    <w:rPr>
                      <w:sz w:val="18"/>
                      <w:szCs w:val="18"/>
                    </w:rPr>
                    <w:t xml:space="preserve">Written Points Added below Possible: </w:t>
                  </w:r>
                  <w:r w:rsidR="00CB1C06">
                    <w:rPr>
                      <w:sz w:val="18"/>
                      <w:szCs w:val="18"/>
                    </w:rPr>
                    <w:t>-</w:t>
                  </w:r>
                  <w:r>
                    <w:rPr>
                      <w:sz w:val="18"/>
                      <w:szCs w:val="18"/>
                    </w:rPr>
                    <w:t>10</w:t>
                  </w:r>
                  <w:r w:rsidR="00CB1C06">
                    <w:rPr>
                      <w:sz w:val="18"/>
                      <w:szCs w:val="18"/>
                    </w:rPr>
                    <w:t xml:space="preserve"> if not completed</w:t>
                  </w:r>
                </w:p>
              </w:tc>
              <w:tc>
                <w:tcPr>
                  <w:tcW w:w="2250" w:type="dxa"/>
                </w:tcPr>
                <w:p w:rsidR="00001672" w:rsidRDefault="00001672" w:rsidP="00B42238">
                  <w:pPr>
                    <w:rPr>
                      <w:sz w:val="18"/>
                      <w:szCs w:val="18"/>
                    </w:rPr>
                  </w:pPr>
                </w:p>
              </w:tc>
              <w:tc>
                <w:tcPr>
                  <w:tcW w:w="2330" w:type="dxa"/>
                </w:tcPr>
                <w:p w:rsidR="00001672" w:rsidRDefault="00001672" w:rsidP="00B42238">
                  <w:pPr>
                    <w:rPr>
                      <w:sz w:val="18"/>
                      <w:szCs w:val="18"/>
                    </w:rPr>
                  </w:pPr>
                </w:p>
              </w:tc>
            </w:tr>
            <w:tr w:rsidR="00001672" w:rsidTr="00B42238">
              <w:tc>
                <w:tcPr>
                  <w:tcW w:w="4765" w:type="dxa"/>
                </w:tcPr>
                <w:p w:rsidR="00001672" w:rsidRDefault="00001672" w:rsidP="00B42238">
                  <w:pPr>
                    <w:rPr>
                      <w:sz w:val="18"/>
                      <w:szCs w:val="18"/>
                    </w:rPr>
                  </w:pPr>
                  <w:r>
                    <w:rPr>
                      <w:sz w:val="18"/>
                      <w:szCs w:val="18"/>
                    </w:rPr>
                    <w:t>Co</w:t>
                  </w:r>
                  <w:r w:rsidR="00CB1C06">
                    <w:rPr>
                      <w:sz w:val="18"/>
                      <w:szCs w:val="18"/>
                    </w:rPr>
                    <w:t>mbined Total for Final Grade: 100</w:t>
                  </w:r>
                  <w:r>
                    <w:rPr>
                      <w:sz w:val="18"/>
                      <w:szCs w:val="18"/>
                    </w:rPr>
                    <w:t xml:space="preserve"> Possible</w:t>
                  </w:r>
                </w:p>
              </w:tc>
              <w:tc>
                <w:tcPr>
                  <w:tcW w:w="2250" w:type="dxa"/>
                </w:tcPr>
                <w:p w:rsidR="00001672" w:rsidRDefault="00001672" w:rsidP="00B42238">
                  <w:pPr>
                    <w:rPr>
                      <w:sz w:val="18"/>
                      <w:szCs w:val="18"/>
                    </w:rPr>
                  </w:pPr>
                </w:p>
              </w:tc>
              <w:tc>
                <w:tcPr>
                  <w:tcW w:w="2330" w:type="dxa"/>
                </w:tcPr>
                <w:p w:rsidR="00001672" w:rsidRDefault="00001672" w:rsidP="00B42238">
                  <w:pPr>
                    <w:rPr>
                      <w:sz w:val="18"/>
                      <w:szCs w:val="18"/>
                    </w:rPr>
                  </w:pPr>
                </w:p>
              </w:tc>
            </w:tr>
          </w:tbl>
          <w:p w:rsidR="00001672" w:rsidRDefault="00001672" w:rsidP="00B42238">
            <w:pPr>
              <w:rPr>
                <w:sz w:val="18"/>
                <w:szCs w:val="18"/>
              </w:rPr>
            </w:pPr>
          </w:p>
        </w:tc>
      </w:tr>
    </w:tbl>
    <w:p w:rsidR="00001672" w:rsidRDefault="00001672" w:rsidP="00001672">
      <w:pPr>
        <w:rPr>
          <w:b/>
          <w:sz w:val="18"/>
          <w:szCs w:val="18"/>
        </w:rPr>
      </w:pPr>
    </w:p>
    <w:p w:rsidR="00001672" w:rsidRDefault="00001672" w:rsidP="00001672">
      <w:pPr>
        <w:spacing w:after="0"/>
        <w:rPr>
          <w:b/>
          <w:sz w:val="18"/>
          <w:szCs w:val="18"/>
          <w:u w:val="single"/>
        </w:rPr>
      </w:pPr>
      <w:r w:rsidRPr="0034079D">
        <w:rPr>
          <w:b/>
          <w:sz w:val="18"/>
          <w:szCs w:val="18"/>
        </w:rPr>
        <w:t xml:space="preserve">Write </w:t>
      </w:r>
      <w:r>
        <w:rPr>
          <w:b/>
          <w:sz w:val="18"/>
          <w:szCs w:val="18"/>
        </w:rPr>
        <w:t xml:space="preserve">at least three complete sentences describing your </w:t>
      </w:r>
      <w:r w:rsidRPr="007D4160">
        <w:rPr>
          <w:b/>
          <w:sz w:val="18"/>
          <w:szCs w:val="18"/>
          <w:u w:val="single"/>
        </w:rPr>
        <w:t>strengths, things you could improve on, and things you learned</w:t>
      </w:r>
      <w:r>
        <w:rPr>
          <w:b/>
          <w:sz w:val="18"/>
          <w:szCs w:val="18"/>
          <w:u w:val="single"/>
        </w:rPr>
        <w:t xml:space="preserve">. </w:t>
      </w:r>
    </w:p>
    <w:p w:rsidR="00001672" w:rsidRPr="004123F1" w:rsidRDefault="00001672" w:rsidP="00001672">
      <w:pPr>
        <w:spacing w:after="0"/>
        <w:rPr>
          <w:b/>
          <w:sz w:val="18"/>
          <w:szCs w:val="18"/>
          <w:u w:val="single"/>
        </w:rPr>
      </w:pPr>
      <w:r>
        <w:rPr>
          <w:b/>
          <w:sz w:val="18"/>
          <w:szCs w:val="18"/>
          <w:u w:val="single"/>
        </w:rPr>
        <w:t>Also include one element and principle of design that are dominant in y</w:t>
      </w:r>
      <w:r w:rsidR="00D0680A">
        <w:rPr>
          <w:b/>
          <w:sz w:val="18"/>
          <w:szCs w:val="18"/>
          <w:u w:val="single"/>
        </w:rPr>
        <w:t>our plaster</w:t>
      </w:r>
      <w:r>
        <w:rPr>
          <w:b/>
          <w:sz w:val="18"/>
          <w:szCs w:val="18"/>
          <w:u w:val="single"/>
        </w:rPr>
        <w:t xml:space="preserve"> design and how they are used</w:t>
      </w:r>
      <w:r w:rsidRPr="007D4160">
        <w:rPr>
          <w:b/>
          <w:sz w:val="18"/>
          <w:szCs w:val="18"/>
          <w:u w:val="single"/>
        </w:rPr>
        <w:t>:</w:t>
      </w:r>
      <w:r>
        <w:rPr>
          <w:b/>
          <w:sz w:val="18"/>
          <w:szCs w:val="18"/>
        </w:rPr>
        <w:t xml:space="preserve"> (10 pts possible)</w:t>
      </w:r>
    </w:p>
    <w:p w:rsidR="007A4B0D" w:rsidRDefault="007A4B0D"/>
    <w:sectPr w:rsidR="007A4B0D" w:rsidSect="008B3D0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67" w:rsidRDefault="00B55967" w:rsidP="007D2A23">
      <w:pPr>
        <w:spacing w:after="0" w:line="240" w:lineRule="auto"/>
      </w:pPr>
      <w:r>
        <w:separator/>
      </w:r>
    </w:p>
  </w:endnote>
  <w:endnote w:type="continuationSeparator" w:id="0">
    <w:p w:rsidR="00B55967" w:rsidRDefault="00B55967" w:rsidP="007D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67" w:rsidRDefault="00B55967" w:rsidP="007D2A23">
      <w:pPr>
        <w:spacing w:after="0" w:line="240" w:lineRule="auto"/>
      </w:pPr>
      <w:r>
        <w:separator/>
      </w:r>
    </w:p>
  </w:footnote>
  <w:footnote w:type="continuationSeparator" w:id="0">
    <w:p w:rsidR="00B55967" w:rsidRDefault="00B55967" w:rsidP="007D2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23" w:rsidRDefault="007D2A23">
    <w:pPr>
      <w:pStyle w:val="Header"/>
    </w:pPr>
    <w:r>
      <w:t>Tucker G</w:t>
    </w:r>
    <w:r w:rsidR="00CB1C06">
      <w:t>ravatt</w:t>
    </w:r>
    <w:r w:rsidR="00CB1C06">
      <w:tab/>
    </w:r>
    <w:r>
      <w:tab/>
      <w:t>Sculpture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05062"/>
    <w:multiLevelType w:val="multilevel"/>
    <w:tmpl w:val="B04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02295"/>
    <w:multiLevelType w:val="multilevel"/>
    <w:tmpl w:val="F15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A23"/>
    <w:rsid w:val="00001672"/>
    <w:rsid w:val="0042766B"/>
    <w:rsid w:val="004B1007"/>
    <w:rsid w:val="00734F59"/>
    <w:rsid w:val="00775DBA"/>
    <w:rsid w:val="007A4B0D"/>
    <w:rsid w:val="007D2A23"/>
    <w:rsid w:val="008505F3"/>
    <w:rsid w:val="008B3D09"/>
    <w:rsid w:val="00AA2DC5"/>
    <w:rsid w:val="00B42AA0"/>
    <w:rsid w:val="00B55967"/>
    <w:rsid w:val="00CB1C06"/>
    <w:rsid w:val="00CE2C02"/>
    <w:rsid w:val="00D0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DFA81-092E-483B-9174-264E20D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09"/>
  </w:style>
  <w:style w:type="paragraph" w:styleId="Heading1">
    <w:name w:val="heading 1"/>
    <w:basedOn w:val="Normal"/>
    <w:link w:val="Heading1Char"/>
    <w:uiPriority w:val="9"/>
    <w:qFormat/>
    <w:rsid w:val="007D2A23"/>
    <w:pPr>
      <w:spacing w:before="100" w:beforeAutospacing="1" w:after="100" w:afterAutospacing="1" w:line="240" w:lineRule="auto"/>
      <w:outlineLvl w:val="0"/>
    </w:pPr>
    <w:rPr>
      <w:rFonts w:ascii="Georgia" w:eastAsia="Times New Roman" w:hAnsi="Georgia" w:cs="Times New Roman"/>
      <w:b/>
      <w:bCs/>
      <w:caps/>
      <w:color w:val="333300"/>
      <w:kern w:val="36"/>
      <w:sz w:val="28"/>
      <w:szCs w:val="28"/>
    </w:rPr>
  </w:style>
  <w:style w:type="paragraph" w:styleId="Heading2">
    <w:name w:val="heading 2"/>
    <w:basedOn w:val="Normal"/>
    <w:link w:val="Heading2Char"/>
    <w:uiPriority w:val="9"/>
    <w:qFormat/>
    <w:rsid w:val="007D2A23"/>
    <w:pPr>
      <w:spacing w:before="100" w:beforeAutospacing="1" w:after="100" w:afterAutospacing="1" w:line="240" w:lineRule="auto"/>
      <w:outlineLvl w:val="1"/>
    </w:pPr>
    <w:rPr>
      <w:rFonts w:ascii="Verdana" w:eastAsia="Times New Roman" w:hAnsi="Verdana" w:cs="Times New Roman"/>
      <w:b/>
      <w:bCs/>
      <w:color w:val="3333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A23"/>
    <w:rPr>
      <w:rFonts w:ascii="Georgia" w:eastAsia="Times New Roman" w:hAnsi="Georgia" w:cs="Times New Roman"/>
      <w:b/>
      <w:bCs/>
      <w:caps/>
      <w:color w:val="333300"/>
      <w:kern w:val="36"/>
      <w:sz w:val="28"/>
      <w:szCs w:val="28"/>
    </w:rPr>
  </w:style>
  <w:style w:type="character" w:customStyle="1" w:styleId="Heading2Char">
    <w:name w:val="Heading 2 Char"/>
    <w:basedOn w:val="DefaultParagraphFont"/>
    <w:link w:val="Heading2"/>
    <w:uiPriority w:val="9"/>
    <w:rsid w:val="007D2A23"/>
    <w:rPr>
      <w:rFonts w:ascii="Verdana" w:eastAsia="Times New Roman" w:hAnsi="Verdana" w:cs="Times New Roman"/>
      <w:b/>
      <w:bCs/>
      <w:color w:val="333300"/>
      <w:sz w:val="19"/>
      <w:szCs w:val="19"/>
    </w:rPr>
  </w:style>
  <w:style w:type="paragraph" w:styleId="NormalWeb">
    <w:name w:val="Normal (Web)"/>
    <w:basedOn w:val="Normal"/>
    <w:uiPriority w:val="99"/>
    <w:semiHidden/>
    <w:unhideWhenUsed/>
    <w:rsid w:val="007D2A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A23"/>
    <w:rPr>
      <w:b/>
      <w:bCs/>
    </w:rPr>
  </w:style>
  <w:style w:type="paragraph" w:styleId="BalloonText">
    <w:name w:val="Balloon Text"/>
    <w:basedOn w:val="Normal"/>
    <w:link w:val="BalloonTextChar"/>
    <w:uiPriority w:val="99"/>
    <w:semiHidden/>
    <w:unhideWhenUsed/>
    <w:rsid w:val="007D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23"/>
    <w:rPr>
      <w:rFonts w:ascii="Tahoma" w:hAnsi="Tahoma" w:cs="Tahoma"/>
      <w:sz w:val="16"/>
      <w:szCs w:val="16"/>
    </w:rPr>
  </w:style>
  <w:style w:type="paragraph" w:styleId="Header">
    <w:name w:val="header"/>
    <w:basedOn w:val="Normal"/>
    <w:link w:val="HeaderChar"/>
    <w:uiPriority w:val="99"/>
    <w:unhideWhenUsed/>
    <w:rsid w:val="007D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23"/>
  </w:style>
  <w:style w:type="paragraph" w:styleId="Footer">
    <w:name w:val="footer"/>
    <w:basedOn w:val="Normal"/>
    <w:link w:val="FooterChar"/>
    <w:uiPriority w:val="99"/>
    <w:unhideWhenUsed/>
    <w:rsid w:val="007D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23"/>
  </w:style>
  <w:style w:type="character" w:styleId="Hyperlink">
    <w:name w:val="Hyperlink"/>
    <w:basedOn w:val="DefaultParagraphFont"/>
    <w:uiPriority w:val="99"/>
    <w:semiHidden/>
    <w:unhideWhenUsed/>
    <w:rsid w:val="007A4B0D"/>
    <w:rPr>
      <w:color w:val="0000FF"/>
      <w:u w:val="single"/>
    </w:rPr>
  </w:style>
  <w:style w:type="table" w:styleId="TableGrid">
    <w:name w:val="Table Grid"/>
    <w:basedOn w:val="TableNormal"/>
    <w:uiPriority w:val="59"/>
    <w:rsid w:val="0000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016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49724">
      <w:bodyDiv w:val="1"/>
      <w:marLeft w:val="0"/>
      <w:marRight w:val="0"/>
      <w:marTop w:val="0"/>
      <w:marBottom w:val="0"/>
      <w:divBdr>
        <w:top w:val="none" w:sz="0" w:space="0" w:color="auto"/>
        <w:left w:val="none" w:sz="0" w:space="0" w:color="auto"/>
        <w:bottom w:val="none" w:sz="0" w:space="0" w:color="auto"/>
        <w:right w:val="none" w:sz="0" w:space="0" w:color="auto"/>
      </w:divBdr>
      <w:divsChild>
        <w:div w:id="319891863">
          <w:marLeft w:val="0"/>
          <w:marRight w:val="0"/>
          <w:marTop w:val="0"/>
          <w:marBottom w:val="0"/>
          <w:divBdr>
            <w:top w:val="none" w:sz="0" w:space="0" w:color="auto"/>
            <w:left w:val="none" w:sz="0" w:space="0" w:color="auto"/>
            <w:bottom w:val="none" w:sz="0" w:space="0" w:color="auto"/>
            <w:right w:val="none" w:sz="0" w:space="0" w:color="auto"/>
          </w:divBdr>
          <w:divsChild>
            <w:div w:id="998733319">
              <w:marLeft w:val="0"/>
              <w:marRight w:val="0"/>
              <w:marTop w:val="0"/>
              <w:marBottom w:val="0"/>
              <w:divBdr>
                <w:top w:val="none" w:sz="0" w:space="0" w:color="auto"/>
                <w:left w:val="none" w:sz="0" w:space="0" w:color="auto"/>
                <w:bottom w:val="none" w:sz="0" w:space="0" w:color="auto"/>
                <w:right w:val="none" w:sz="0" w:space="0" w:color="auto"/>
              </w:divBdr>
              <w:divsChild>
                <w:div w:id="493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onta.edu/faculty/sakoult/3d/assignments/carving/carvingimages/Plaster1-01.jpg"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Yorksh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en.wikipedia.org/wiki/Abstract_ar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eonta.edu/faculty/sakoult/3d/assignments/carving/carvingimages/fall00/DSCN0653.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Abigail Tucker</cp:lastModifiedBy>
  <cp:revision>9</cp:revision>
  <cp:lastPrinted>2016-04-12T16:05:00Z</cp:lastPrinted>
  <dcterms:created xsi:type="dcterms:W3CDTF">2013-11-07T17:00:00Z</dcterms:created>
  <dcterms:modified xsi:type="dcterms:W3CDTF">2016-04-12T16:05:00Z</dcterms:modified>
</cp:coreProperties>
</file>